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02" w:rsidRPr="001233EA" w:rsidRDefault="00A04602" w:rsidP="00A04602">
      <w:pPr>
        <w:spacing w:line="600" w:lineRule="exact"/>
        <w:rPr>
          <w:rFonts w:eastAsia="黑体"/>
          <w:sz w:val="32"/>
          <w:szCs w:val="32"/>
        </w:rPr>
      </w:pPr>
      <w:r w:rsidRPr="001233EA">
        <w:rPr>
          <w:rFonts w:eastAsia="黑体"/>
          <w:sz w:val="32"/>
          <w:szCs w:val="32"/>
        </w:rPr>
        <w:t>附件</w:t>
      </w:r>
      <w:r w:rsidRPr="001233EA">
        <w:rPr>
          <w:rFonts w:eastAsia="黑体"/>
          <w:sz w:val="32"/>
          <w:szCs w:val="32"/>
        </w:rPr>
        <w:t>1</w:t>
      </w:r>
    </w:p>
    <w:p w:rsidR="00A04602" w:rsidRPr="001233EA" w:rsidRDefault="00A04602" w:rsidP="00A04602"/>
    <w:p w:rsidR="00A04602" w:rsidRPr="001233EA" w:rsidRDefault="00A04602" w:rsidP="00A04602"/>
    <w:p w:rsidR="00A04602" w:rsidRPr="001233EA" w:rsidRDefault="00A04602" w:rsidP="00A04602">
      <w:pPr>
        <w:spacing w:before="120" w:after="240" w:line="500" w:lineRule="exact"/>
        <w:jc w:val="center"/>
        <w:rPr>
          <w:b/>
          <w:bCs/>
          <w:sz w:val="48"/>
          <w:szCs w:val="48"/>
        </w:rPr>
      </w:pPr>
      <w:r w:rsidRPr="001233EA">
        <w:rPr>
          <w:b/>
          <w:bCs/>
          <w:sz w:val="48"/>
          <w:szCs w:val="48"/>
        </w:rPr>
        <w:t>江苏省研究生工作站申报书</w:t>
      </w:r>
    </w:p>
    <w:p w:rsidR="00A04602" w:rsidRPr="001233EA" w:rsidRDefault="00A04602" w:rsidP="00A04602">
      <w:pPr>
        <w:spacing w:before="120" w:after="240" w:line="500" w:lineRule="exact"/>
        <w:jc w:val="center"/>
        <w:rPr>
          <w:rFonts w:eastAsia="楷体"/>
          <w:b/>
          <w:bCs/>
          <w:sz w:val="44"/>
          <w:szCs w:val="44"/>
        </w:rPr>
      </w:pPr>
      <w:r w:rsidRPr="001233EA">
        <w:rPr>
          <w:rFonts w:eastAsia="楷体"/>
          <w:b/>
          <w:bCs/>
          <w:sz w:val="44"/>
          <w:szCs w:val="44"/>
        </w:rPr>
        <w:t>（企业填报）</w:t>
      </w:r>
    </w:p>
    <w:p w:rsidR="00A04602" w:rsidRPr="001233EA" w:rsidRDefault="00A04602" w:rsidP="00A04602">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A04602" w:rsidRPr="001233EA" w:rsidTr="00DF176D">
        <w:trPr>
          <w:jc w:val="center"/>
        </w:trPr>
        <w:tc>
          <w:tcPr>
            <w:tcW w:w="2977" w:type="dxa"/>
            <w:shd w:val="clear" w:color="auto" w:fill="auto"/>
          </w:tcPr>
          <w:p w:rsidR="00A04602" w:rsidRPr="001233EA" w:rsidRDefault="00A04602" w:rsidP="00DF176D">
            <w:pPr>
              <w:rPr>
                <w:color w:val="FF0000"/>
              </w:rPr>
            </w:pPr>
            <w:r w:rsidRPr="00CF1615">
              <w:rPr>
                <w:rFonts w:eastAsia="仿宋_GB2312"/>
                <w:spacing w:val="15"/>
                <w:kern w:val="0"/>
                <w:sz w:val="32"/>
                <w:szCs w:val="30"/>
                <w:fitText w:val="2880" w:id="-1746166016"/>
              </w:rPr>
              <w:t>申请设站单位全称</w:t>
            </w:r>
          </w:p>
        </w:tc>
        <w:tc>
          <w:tcPr>
            <w:tcW w:w="3969" w:type="dxa"/>
            <w:shd w:val="clear" w:color="auto" w:fill="auto"/>
          </w:tcPr>
          <w:p w:rsidR="00A04602" w:rsidRPr="001233EA" w:rsidRDefault="00A04602" w:rsidP="00DF176D">
            <w:pPr>
              <w:jc w:val="left"/>
              <w:rPr>
                <w:rFonts w:eastAsia="仿宋_GB2312"/>
                <w:sz w:val="32"/>
                <w:szCs w:val="3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南京高新工大生物技术研究院有限公司</w:t>
            </w:r>
            <w:r w:rsidRPr="001233EA">
              <w:rPr>
                <w:rFonts w:eastAsia="仿宋_GB2312"/>
                <w:spacing w:val="-14"/>
                <w:sz w:val="32"/>
                <w:szCs w:val="32"/>
                <w:u w:val="single"/>
              </w:rPr>
              <w:t xml:space="preserve">                         </w:t>
            </w:r>
            <w:r w:rsidRPr="001233EA">
              <w:rPr>
                <w:rFonts w:eastAsia="仿宋_GB2312"/>
                <w:sz w:val="32"/>
                <w:szCs w:val="30"/>
              </w:rPr>
              <w:t xml:space="preserve">                        </w:t>
            </w:r>
          </w:p>
        </w:tc>
      </w:tr>
      <w:tr w:rsidR="00A04602" w:rsidRPr="001233EA" w:rsidTr="00DF176D">
        <w:trPr>
          <w:jc w:val="center"/>
        </w:trPr>
        <w:tc>
          <w:tcPr>
            <w:tcW w:w="2977" w:type="dxa"/>
            <w:shd w:val="clear" w:color="auto" w:fill="auto"/>
          </w:tcPr>
          <w:p w:rsidR="00A04602" w:rsidRPr="001233EA" w:rsidRDefault="00A04602" w:rsidP="00DF176D">
            <w:pPr>
              <w:rPr>
                <w:color w:val="FF0000"/>
              </w:rPr>
            </w:pPr>
            <w:r w:rsidRPr="00CF1615">
              <w:rPr>
                <w:rFonts w:eastAsia="仿宋_GB2312"/>
                <w:spacing w:val="15"/>
                <w:kern w:val="0"/>
                <w:sz w:val="32"/>
                <w:szCs w:val="30"/>
                <w:fitText w:val="2880" w:id="-1746166015"/>
              </w:rPr>
              <w:t>单位组织机构代码</w:t>
            </w:r>
          </w:p>
        </w:tc>
        <w:tc>
          <w:tcPr>
            <w:tcW w:w="3969" w:type="dxa"/>
            <w:shd w:val="clear" w:color="auto" w:fill="auto"/>
          </w:tcPr>
          <w:p w:rsidR="00A04602" w:rsidRPr="001233EA" w:rsidRDefault="00A04602" w:rsidP="00DF176D">
            <w:pPr>
              <w:jc w:val="left"/>
              <w:rPr>
                <w:color w:val="FF000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91320191MA1MA6NQ9Q</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043A2D">
              <w:rPr>
                <w:rFonts w:eastAsia="仿宋_GB2312"/>
                <w:spacing w:val="96"/>
                <w:kern w:val="0"/>
                <w:sz w:val="32"/>
                <w:szCs w:val="30"/>
                <w:fitText w:val="2880" w:id="-1746166014"/>
              </w:rPr>
              <w:t>单位所属行</w:t>
            </w:r>
            <w:r w:rsidRPr="00043A2D">
              <w:rPr>
                <w:rFonts w:eastAsia="仿宋_GB2312"/>
                <w:kern w:val="0"/>
                <w:sz w:val="32"/>
                <w:szCs w:val="30"/>
                <w:fitText w:val="2880" w:id="-1746166014"/>
              </w:rPr>
              <w:t>业</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生物医药</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CF1615">
              <w:rPr>
                <w:rFonts w:eastAsia="仿宋_GB2312"/>
                <w:spacing w:val="75"/>
                <w:kern w:val="0"/>
                <w:sz w:val="32"/>
                <w:szCs w:val="30"/>
                <w:fitText w:val="2880" w:id="-1746166013"/>
              </w:rPr>
              <w:t>单</w:t>
            </w:r>
            <w:r w:rsidRPr="00CF1615">
              <w:rPr>
                <w:rFonts w:eastAsia="仿宋_GB2312"/>
                <w:spacing w:val="75"/>
                <w:kern w:val="0"/>
                <w:sz w:val="32"/>
                <w:szCs w:val="30"/>
                <w:fitText w:val="2880" w:id="-1746166013"/>
              </w:rPr>
              <w:t xml:space="preserve"> </w:t>
            </w:r>
            <w:r w:rsidRPr="00CF1615">
              <w:rPr>
                <w:rFonts w:eastAsia="仿宋_GB2312"/>
                <w:spacing w:val="75"/>
                <w:kern w:val="0"/>
                <w:sz w:val="32"/>
                <w:szCs w:val="30"/>
                <w:fitText w:val="2880" w:id="-1746166013"/>
              </w:rPr>
              <w:t>位</w:t>
            </w:r>
            <w:r w:rsidRPr="00CF1615">
              <w:rPr>
                <w:rFonts w:eastAsia="仿宋_GB2312"/>
                <w:spacing w:val="75"/>
                <w:kern w:val="0"/>
                <w:sz w:val="32"/>
                <w:szCs w:val="30"/>
                <w:fitText w:val="2880" w:id="-1746166013"/>
              </w:rPr>
              <w:t xml:space="preserve"> </w:t>
            </w:r>
            <w:r w:rsidRPr="00CF1615">
              <w:rPr>
                <w:rFonts w:eastAsia="仿宋_GB2312"/>
                <w:spacing w:val="75"/>
                <w:kern w:val="0"/>
                <w:sz w:val="32"/>
                <w:szCs w:val="30"/>
                <w:fitText w:val="2880" w:id="-1746166013"/>
              </w:rPr>
              <w:t>地</w:t>
            </w:r>
            <w:r w:rsidRPr="00CF1615">
              <w:rPr>
                <w:rFonts w:eastAsia="仿宋_GB2312"/>
                <w:spacing w:val="75"/>
                <w:kern w:val="0"/>
                <w:sz w:val="32"/>
                <w:szCs w:val="30"/>
                <w:fitText w:val="2880" w:id="-1746166013"/>
              </w:rPr>
              <w:t xml:space="preserve"> </w:t>
            </w:r>
            <w:r w:rsidRPr="00CF1615">
              <w:rPr>
                <w:rFonts w:eastAsia="仿宋_GB2312"/>
                <w:spacing w:val="75"/>
                <w:kern w:val="0"/>
                <w:sz w:val="32"/>
                <w:szCs w:val="30"/>
                <w:fitText w:val="2880" w:id="-1746166013"/>
              </w:rPr>
              <w:t>址</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南京市</w:t>
            </w:r>
            <w:r w:rsidR="002B343B">
              <w:rPr>
                <w:rFonts w:eastAsia="仿宋_GB2312"/>
                <w:spacing w:val="-14"/>
                <w:sz w:val="32"/>
                <w:szCs w:val="32"/>
                <w:u w:val="single"/>
              </w:rPr>
              <w:t>江北新区药谷大道</w:t>
            </w:r>
            <w:r w:rsidR="002B343B">
              <w:rPr>
                <w:rFonts w:eastAsia="仿宋_GB2312" w:hint="eastAsia"/>
                <w:spacing w:val="-14"/>
                <w:sz w:val="32"/>
                <w:szCs w:val="32"/>
                <w:u w:val="single"/>
              </w:rPr>
              <w:t>11</w:t>
            </w:r>
            <w:r w:rsidR="002B343B">
              <w:rPr>
                <w:rFonts w:eastAsia="仿宋_GB2312" w:hint="eastAsia"/>
                <w:spacing w:val="-14"/>
                <w:sz w:val="32"/>
                <w:szCs w:val="32"/>
                <w:u w:val="single"/>
              </w:rPr>
              <w:t>号</w:t>
            </w:r>
            <w:r w:rsidR="002B343B">
              <w:rPr>
                <w:rFonts w:eastAsia="仿宋_GB2312"/>
                <w:spacing w:val="-14"/>
                <w:sz w:val="32"/>
                <w:szCs w:val="32"/>
                <w:u w:val="single"/>
              </w:rPr>
              <w:t>加速器二期</w:t>
            </w:r>
            <w:r w:rsidR="002B343B">
              <w:rPr>
                <w:rFonts w:eastAsia="仿宋_GB2312" w:hint="eastAsia"/>
                <w:spacing w:val="-14"/>
                <w:sz w:val="32"/>
                <w:szCs w:val="32"/>
                <w:u w:val="single"/>
              </w:rPr>
              <w:t>5</w:t>
            </w:r>
            <w:r w:rsidR="002B343B">
              <w:rPr>
                <w:rFonts w:eastAsia="仿宋_GB2312" w:hint="eastAsia"/>
                <w:spacing w:val="-14"/>
                <w:sz w:val="32"/>
                <w:szCs w:val="32"/>
                <w:u w:val="single"/>
              </w:rPr>
              <w:t>栋</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pacing w:val="23"/>
                <w:kern w:val="0"/>
                <w:sz w:val="32"/>
                <w:szCs w:val="30"/>
              </w:rPr>
            </w:pPr>
            <w:r w:rsidRPr="00CF1615">
              <w:rPr>
                <w:rFonts w:eastAsia="仿宋_GB2312"/>
                <w:spacing w:val="150"/>
                <w:kern w:val="0"/>
                <w:sz w:val="32"/>
                <w:szCs w:val="30"/>
                <w:fitText w:val="2880" w:id="-1746166012"/>
              </w:rPr>
              <w:t>单位联系</w:t>
            </w:r>
            <w:r w:rsidRPr="00CF1615">
              <w:rPr>
                <w:rFonts w:eastAsia="仿宋_GB2312"/>
                <w:spacing w:val="15"/>
                <w:kern w:val="0"/>
                <w:sz w:val="32"/>
                <w:szCs w:val="30"/>
                <w:fitText w:val="2880" w:id="-1746166012"/>
              </w:rPr>
              <w:t>人</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赵玥</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CF1615">
              <w:rPr>
                <w:rFonts w:eastAsia="仿宋_GB2312"/>
                <w:spacing w:val="255"/>
                <w:kern w:val="0"/>
                <w:sz w:val="32"/>
                <w:szCs w:val="30"/>
                <w:fitText w:val="2880" w:id="-1746166011"/>
              </w:rPr>
              <w:t>联系电</w:t>
            </w:r>
            <w:r w:rsidRPr="00CF1615">
              <w:rPr>
                <w:rFonts w:eastAsia="仿宋_GB2312"/>
                <w:spacing w:val="15"/>
                <w:kern w:val="0"/>
                <w:sz w:val="32"/>
                <w:szCs w:val="30"/>
                <w:fitText w:val="2880" w:id="-1746166011"/>
              </w:rPr>
              <w:t>话</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17798522139</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CF1615">
              <w:rPr>
                <w:rFonts w:eastAsia="仿宋_GB2312"/>
                <w:spacing w:val="255"/>
                <w:kern w:val="0"/>
                <w:sz w:val="32"/>
                <w:szCs w:val="30"/>
                <w:fitText w:val="2880" w:id="-1746166010"/>
              </w:rPr>
              <w:t>电子信</w:t>
            </w:r>
            <w:r w:rsidRPr="00CF1615">
              <w:rPr>
                <w:rFonts w:eastAsia="仿宋_GB2312"/>
                <w:spacing w:val="15"/>
                <w:kern w:val="0"/>
                <w:sz w:val="32"/>
                <w:szCs w:val="30"/>
                <w:fitText w:val="2880" w:id="-1746166010"/>
              </w:rPr>
              <w:t>箱</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510034756@qq.com</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043A2D">
              <w:rPr>
                <w:rFonts w:eastAsia="仿宋_GB2312"/>
                <w:spacing w:val="96"/>
                <w:kern w:val="0"/>
                <w:sz w:val="32"/>
                <w:szCs w:val="30"/>
                <w:fitText w:val="2880" w:id="-1746166009"/>
              </w:rPr>
              <w:t>合作高校名</w:t>
            </w:r>
            <w:r w:rsidRPr="00043A2D">
              <w:rPr>
                <w:rFonts w:eastAsia="仿宋_GB2312"/>
                <w:kern w:val="0"/>
                <w:sz w:val="32"/>
                <w:szCs w:val="30"/>
                <w:fitText w:val="2880" w:id="-1746166009"/>
              </w:rPr>
              <w:t>称</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南京工业大学</w:t>
            </w:r>
            <w:r w:rsidRPr="001233EA">
              <w:rPr>
                <w:rFonts w:eastAsia="仿宋_GB2312"/>
                <w:spacing w:val="-14"/>
                <w:sz w:val="32"/>
                <w:szCs w:val="32"/>
                <w:u w:val="single"/>
              </w:rPr>
              <w:t xml:space="preserve">                        </w:t>
            </w:r>
          </w:p>
        </w:tc>
      </w:tr>
    </w:tbl>
    <w:p w:rsidR="00A04602" w:rsidRPr="001233EA" w:rsidRDefault="00A04602" w:rsidP="00CB6918">
      <w:pPr>
        <w:spacing w:beforeLines="100" w:before="312"/>
        <w:jc w:val="center"/>
        <w:rPr>
          <w:color w:val="FF0000"/>
        </w:rPr>
      </w:pPr>
    </w:p>
    <w:p w:rsidR="00A04602" w:rsidRPr="001233EA" w:rsidRDefault="00A04602" w:rsidP="00CB6918">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江苏省教育厅</w:t>
            </w:r>
          </w:p>
        </w:tc>
        <w:tc>
          <w:tcPr>
            <w:tcW w:w="1260" w:type="dxa"/>
            <w:vMerge w:val="restart"/>
            <w:vAlign w:val="center"/>
          </w:tcPr>
          <w:p w:rsidR="00A04602" w:rsidRPr="001233EA" w:rsidRDefault="00A04602" w:rsidP="00DF176D">
            <w:pPr>
              <w:adjustRightInd w:val="0"/>
              <w:snapToGrid w:val="0"/>
              <w:spacing w:line="480" w:lineRule="exact"/>
              <w:jc w:val="center"/>
              <w:rPr>
                <w:sz w:val="30"/>
                <w:szCs w:val="30"/>
              </w:rPr>
            </w:pPr>
            <w:r w:rsidRPr="001233EA">
              <w:rPr>
                <w:sz w:val="30"/>
                <w:szCs w:val="30"/>
              </w:rPr>
              <w:t>制表</w:t>
            </w:r>
          </w:p>
        </w:tc>
      </w:tr>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江苏省科学技术厅</w:t>
            </w:r>
          </w:p>
        </w:tc>
        <w:tc>
          <w:tcPr>
            <w:tcW w:w="1260" w:type="dxa"/>
            <w:vMerge/>
            <w:vAlign w:val="center"/>
          </w:tcPr>
          <w:p w:rsidR="00A04602" w:rsidRPr="001233EA" w:rsidRDefault="00A04602" w:rsidP="00DF176D">
            <w:pPr>
              <w:widowControl/>
              <w:jc w:val="left"/>
              <w:rPr>
                <w:sz w:val="30"/>
                <w:szCs w:val="30"/>
              </w:rPr>
            </w:pPr>
          </w:p>
        </w:tc>
      </w:tr>
    </w:tbl>
    <w:p w:rsidR="00A04602" w:rsidRPr="001233EA" w:rsidRDefault="00A04602" w:rsidP="00A04602">
      <w:pPr>
        <w:adjustRightInd w:val="0"/>
        <w:snapToGrid w:val="0"/>
        <w:spacing w:line="480" w:lineRule="exact"/>
        <w:jc w:val="center"/>
        <w:rPr>
          <w:rFonts w:eastAsia="方正小标宋简体"/>
          <w:sz w:val="44"/>
          <w:szCs w:val="44"/>
        </w:rPr>
      </w:pPr>
    </w:p>
    <w:p w:rsidR="00A04602" w:rsidRPr="001233EA" w:rsidRDefault="00A04602" w:rsidP="00CB6918">
      <w:pPr>
        <w:spacing w:beforeLines="50" w:before="156" w:line="380" w:lineRule="exact"/>
        <w:rPr>
          <w:szCs w:val="21"/>
        </w:rPr>
        <w:sectPr w:rsidR="00A04602" w:rsidRPr="001233EA" w:rsidSect="00DD0DD7">
          <w:footerReference w:type="even" r:id="rId7"/>
          <w:footerReference w:type="default" r:id="rId8"/>
          <w:footerReference w:type="first" r:id="rId9"/>
          <w:pgSz w:w="11906" w:h="16838" w:code="9"/>
          <w:pgMar w:top="2098" w:right="1531" w:bottom="1701" w:left="1531" w:header="851" w:footer="992" w:gutter="0"/>
          <w:cols w:space="425"/>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354"/>
        <w:gridCol w:w="7"/>
        <w:gridCol w:w="56"/>
        <w:gridCol w:w="851"/>
        <w:gridCol w:w="1238"/>
        <w:gridCol w:w="888"/>
        <w:gridCol w:w="567"/>
        <w:gridCol w:w="1080"/>
        <w:gridCol w:w="196"/>
        <w:gridCol w:w="1511"/>
      </w:tblGrid>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lastRenderedPageBreak/>
              <w:t>申请设站</w:t>
            </w:r>
          </w:p>
          <w:p w:rsidR="00A04602" w:rsidRPr="001233EA" w:rsidRDefault="00A04602" w:rsidP="00DF176D">
            <w:pPr>
              <w:spacing w:line="360" w:lineRule="exact"/>
              <w:jc w:val="center"/>
              <w:rPr>
                <w:rFonts w:eastAsia="仿宋_GB2312"/>
                <w:sz w:val="24"/>
              </w:rPr>
            </w:pPr>
            <w:r w:rsidRPr="001233EA">
              <w:rPr>
                <w:rFonts w:eastAsia="仿宋_GB2312"/>
                <w:sz w:val="24"/>
              </w:rPr>
              <w:t>单位名称</w:t>
            </w:r>
          </w:p>
        </w:tc>
        <w:tc>
          <w:tcPr>
            <w:tcW w:w="7748" w:type="dxa"/>
            <w:gridSpan w:val="10"/>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南京高新工大生物技术研究院有限公司</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企业规模</w:t>
            </w:r>
          </w:p>
        </w:tc>
        <w:tc>
          <w:tcPr>
            <w:tcW w:w="1361" w:type="dxa"/>
            <w:gridSpan w:val="2"/>
            <w:vAlign w:val="center"/>
          </w:tcPr>
          <w:p w:rsidR="00A04602" w:rsidRPr="001233EA" w:rsidRDefault="00CB6918" w:rsidP="00DF176D">
            <w:pPr>
              <w:spacing w:line="360" w:lineRule="exact"/>
              <w:jc w:val="center"/>
              <w:rPr>
                <w:rFonts w:eastAsia="仿宋_GB2312"/>
                <w:sz w:val="24"/>
              </w:rPr>
            </w:pPr>
            <w:r>
              <w:rPr>
                <w:rFonts w:eastAsia="仿宋_GB2312" w:hint="eastAsia"/>
                <w:sz w:val="24"/>
              </w:rPr>
              <w:t>中小</w:t>
            </w:r>
            <w:r w:rsidR="00DE15C9">
              <w:rPr>
                <w:rFonts w:eastAsia="仿宋_GB2312" w:hint="eastAsia"/>
                <w:sz w:val="24"/>
              </w:rPr>
              <w:t>企业</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是否公益性企业</w:t>
            </w:r>
          </w:p>
        </w:tc>
        <w:tc>
          <w:tcPr>
            <w:tcW w:w="1707" w:type="dxa"/>
            <w:gridSpan w:val="2"/>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否</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企业信用</w:t>
            </w:r>
          </w:p>
          <w:p w:rsidR="00A04602" w:rsidRPr="001233EA" w:rsidRDefault="00A04602" w:rsidP="00DF176D">
            <w:pPr>
              <w:spacing w:line="360" w:lineRule="exact"/>
              <w:jc w:val="center"/>
              <w:rPr>
                <w:rFonts w:eastAsia="仿宋_GB2312"/>
                <w:sz w:val="24"/>
              </w:rPr>
            </w:pPr>
            <w:r w:rsidRPr="001233EA">
              <w:rPr>
                <w:rFonts w:eastAsia="仿宋_GB2312"/>
                <w:sz w:val="24"/>
              </w:rPr>
              <w:t>情况</w:t>
            </w:r>
          </w:p>
        </w:tc>
        <w:tc>
          <w:tcPr>
            <w:tcW w:w="1361" w:type="dxa"/>
            <w:gridSpan w:val="2"/>
            <w:vAlign w:val="center"/>
          </w:tcPr>
          <w:p w:rsidR="00A04602" w:rsidRPr="001233EA" w:rsidRDefault="00DE15C9" w:rsidP="00DF176D">
            <w:pPr>
              <w:spacing w:line="360" w:lineRule="exact"/>
              <w:jc w:val="center"/>
              <w:rPr>
                <w:rFonts w:eastAsia="仿宋_GB2312"/>
                <w:sz w:val="24"/>
              </w:rPr>
            </w:pPr>
            <w:r>
              <w:rPr>
                <w:rFonts w:eastAsia="仿宋_GB2312" w:hint="eastAsia"/>
                <w:sz w:val="24"/>
              </w:rPr>
              <w:t>良好</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上年度研发经费投入（万）</w:t>
            </w:r>
          </w:p>
        </w:tc>
        <w:tc>
          <w:tcPr>
            <w:tcW w:w="1707" w:type="dxa"/>
            <w:gridSpan w:val="2"/>
            <w:vAlign w:val="center"/>
          </w:tcPr>
          <w:p w:rsidR="00A04602" w:rsidRPr="001233EA" w:rsidRDefault="002B343B" w:rsidP="00DF176D">
            <w:pPr>
              <w:spacing w:line="360" w:lineRule="exact"/>
              <w:jc w:val="center"/>
              <w:rPr>
                <w:rFonts w:eastAsia="仿宋_GB2312"/>
                <w:sz w:val="24"/>
              </w:rPr>
            </w:pPr>
            <w:r>
              <w:rPr>
                <w:rFonts w:eastAsia="仿宋_GB2312" w:hint="eastAsia"/>
                <w:sz w:val="24"/>
              </w:rPr>
              <w:t>674.06</w:t>
            </w:r>
          </w:p>
        </w:tc>
      </w:tr>
      <w:tr w:rsidR="00A04602" w:rsidRPr="001233EA" w:rsidTr="00DF176D">
        <w:trPr>
          <w:trHeight w:val="567"/>
          <w:jc w:val="center"/>
        </w:trPr>
        <w:tc>
          <w:tcPr>
            <w:tcW w:w="1627" w:type="dxa"/>
            <w:vMerge w:val="restart"/>
            <w:vAlign w:val="center"/>
          </w:tcPr>
          <w:p w:rsidR="00A04602" w:rsidRPr="001233EA" w:rsidRDefault="00A04602" w:rsidP="00DF176D">
            <w:pPr>
              <w:jc w:val="center"/>
              <w:rPr>
                <w:rFonts w:eastAsia="仿宋_GB2312"/>
                <w:sz w:val="24"/>
              </w:rPr>
            </w:pPr>
            <w:r w:rsidRPr="001233EA">
              <w:rPr>
                <w:rFonts w:eastAsia="仿宋_GB2312"/>
                <w:sz w:val="24"/>
              </w:rPr>
              <w:t>专职研发</w:t>
            </w:r>
          </w:p>
          <w:p w:rsidR="00A04602" w:rsidRPr="001233EA" w:rsidRDefault="00A04602" w:rsidP="00DF176D">
            <w:pPr>
              <w:jc w:val="center"/>
              <w:rPr>
                <w:rFonts w:eastAsia="仿宋_GB2312"/>
                <w:sz w:val="24"/>
              </w:rPr>
            </w:pPr>
            <w:r w:rsidRPr="001233EA">
              <w:rPr>
                <w:rFonts w:eastAsia="仿宋_GB2312"/>
                <w:sz w:val="24"/>
              </w:rPr>
              <w:t>人员</w:t>
            </w:r>
            <w:r w:rsidRPr="001233EA">
              <w:rPr>
                <w:rFonts w:eastAsia="仿宋_GB2312"/>
                <w:sz w:val="24"/>
              </w:rPr>
              <w:t>(</w:t>
            </w:r>
            <w:r w:rsidRPr="001233EA">
              <w:rPr>
                <w:rFonts w:eastAsia="仿宋_GB2312"/>
                <w:sz w:val="24"/>
              </w:rPr>
              <w:t>人</w:t>
            </w:r>
            <w:r w:rsidRPr="001233EA">
              <w:rPr>
                <w:rFonts w:eastAsia="仿宋_GB2312"/>
                <w:sz w:val="24"/>
              </w:rPr>
              <w:t>)</w:t>
            </w:r>
          </w:p>
        </w:tc>
        <w:tc>
          <w:tcPr>
            <w:tcW w:w="1361" w:type="dxa"/>
            <w:gridSpan w:val="2"/>
            <w:vMerge w:val="restart"/>
            <w:vAlign w:val="center"/>
          </w:tcPr>
          <w:p w:rsidR="00A04602" w:rsidRPr="001233EA" w:rsidRDefault="002B343B" w:rsidP="00DF176D">
            <w:pPr>
              <w:jc w:val="center"/>
              <w:rPr>
                <w:rFonts w:eastAsia="仿宋_GB2312"/>
                <w:sz w:val="24"/>
              </w:rPr>
            </w:pPr>
            <w:r>
              <w:rPr>
                <w:rFonts w:eastAsia="仿宋_GB2312" w:hint="eastAsia"/>
                <w:sz w:val="24"/>
              </w:rPr>
              <w:t>15</w:t>
            </w:r>
          </w:p>
        </w:tc>
        <w:tc>
          <w:tcPr>
            <w:tcW w:w="907" w:type="dxa"/>
            <w:gridSpan w:val="2"/>
            <w:vMerge w:val="restart"/>
            <w:vAlign w:val="center"/>
          </w:tcPr>
          <w:p w:rsidR="00A04602" w:rsidRPr="001233EA" w:rsidRDefault="00A04602" w:rsidP="00DF176D">
            <w:pPr>
              <w:jc w:val="center"/>
              <w:rPr>
                <w:rFonts w:eastAsia="仿宋_GB2312"/>
                <w:sz w:val="24"/>
              </w:rPr>
            </w:pPr>
            <w:r w:rsidRPr="001233EA">
              <w:rPr>
                <w:rFonts w:eastAsia="仿宋_GB2312"/>
                <w:sz w:val="24"/>
              </w:rPr>
              <w:t>其中</w:t>
            </w:r>
          </w:p>
        </w:tc>
        <w:tc>
          <w:tcPr>
            <w:tcW w:w="1238" w:type="dxa"/>
            <w:vAlign w:val="center"/>
          </w:tcPr>
          <w:p w:rsidR="00A04602" w:rsidRPr="001233EA" w:rsidRDefault="00A04602" w:rsidP="00DF176D">
            <w:pPr>
              <w:jc w:val="center"/>
              <w:rPr>
                <w:rFonts w:eastAsia="仿宋_GB2312"/>
                <w:sz w:val="24"/>
              </w:rPr>
            </w:pPr>
            <w:r w:rsidRPr="001233EA">
              <w:rPr>
                <w:rFonts w:eastAsia="仿宋_GB2312"/>
                <w:sz w:val="24"/>
              </w:rPr>
              <w:t>博士</w:t>
            </w:r>
          </w:p>
        </w:tc>
        <w:tc>
          <w:tcPr>
            <w:tcW w:w="1455" w:type="dxa"/>
            <w:gridSpan w:val="2"/>
            <w:vAlign w:val="center"/>
          </w:tcPr>
          <w:p w:rsidR="00A04602" w:rsidRPr="001233EA" w:rsidRDefault="002B343B" w:rsidP="00DF176D">
            <w:pPr>
              <w:jc w:val="center"/>
              <w:rPr>
                <w:rFonts w:eastAsia="仿宋_GB2312"/>
                <w:sz w:val="24"/>
              </w:rPr>
            </w:pPr>
            <w:r>
              <w:rPr>
                <w:rFonts w:eastAsia="仿宋_GB2312" w:hint="eastAsia"/>
                <w:sz w:val="24"/>
              </w:rPr>
              <w:t>2</w:t>
            </w:r>
          </w:p>
        </w:tc>
        <w:tc>
          <w:tcPr>
            <w:tcW w:w="1276" w:type="dxa"/>
            <w:gridSpan w:val="2"/>
            <w:vAlign w:val="center"/>
          </w:tcPr>
          <w:p w:rsidR="00A04602" w:rsidRPr="001233EA" w:rsidRDefault="00A04602" w:rsidP="00DF176D">
            <w:pPr>
              <w:jc w:val="center"/>
              <w:rPr>
                <w:rFonts w:eastAsia="仿宋_GB2312"/>
                <w:sz w:val="24"/>
              </w:rPr>
            </w:pPr>
            <w:r w:rsidRPr="001233EA">
              <w:rPr>
                <w:rFonts w:eastAsia="仿宋_GB2312"/>
                <w:sz w:val="24"/>
              </w:rPr>
              <w:t>硕士</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5</w:t>
            </w:r>
          </w:p>
        </w:tc>
      </w:tr>
      <w:tr w:rsidR="00A04602" w:rsidRPr="001233EA" w:rsidTr="00DF176D">
        <w:trPr>
          <w:trHeight w:val="567"/>
          <w:jc w:val="center"/>
        </w:trPr>
        <w:tc>
          <w:tcPr>
            <w:tcW w:w="1627" w:type="dxa"/>
            <w:vMerge/>
            <w:vAlign w:val="center"/>
          </w:tcPr>
          <w:p w:rsidR="00A04602" w:rsidRPr="001233EA" w:rsidRDefault="00A04602" w:rsidP="00DF176D">
            <w:pPr>
              <w:spacing w:line="360" w:lineRule="exact"/>
              <w:jc w:val="center"/>
              <w:rPr>
                <w:rFonts w:eastAsia="仿宋_GB2312"/>
                <w:sz w:val="24"/>
              </w:rPr>
            </w:pPr>
          </w:p>
        </w:tc>
        <w:tc>
          <w:tcPr>
            <w:tcW w:w="1361" w:type="dxa"/>
            <w:gridSpan w:val="2"/>
            <w:vMerge/>
            <w:vAlign w:val="center"/>
          </w:tcPr>
          <w:p w:rsidR="00A04602" w:rsidRPr="001233EA" w:rsidRDefault="00A04602" w:rsidP="00DF176D">
            <w:pPr>
              <w:spacing w:line="360" w:lineRule="exact"/>
              <w:jc w:val="center"/>
              <w:rPr>
                <w:rFonts w:eastAsia="仿宋_GB2312"/>
                <w:sz w:val="24"/>
              </w:rPr>
            </w:pPr>
          </w:p>
        </w:tc>
        <w:tc>
          <w:tcPr>
            <w:tcW w:w="907" w:type="dxa"/>
            <w:gridSpan w:val="2"/>
            <w:vMerge/>
            <w:vAlign w:val="center"/>
          </w:tcPr>
          <w:p w:rsidR="00A04602" w:rsidRPr="001233EA" w:rsidRDefault="00A04602" w:rsidP="00DF176D">
            <w:pPr>
              <w:spacing w:line="360" w:lineRule="exact"/>
              <w:jc w:val="center"/>
              <w:rPr>
                <w:rFonts w:eastAsia="仿宋_GB2312"/>
                <w:sz w:val="24"/>
              </w:rPr>
            </w:pPr>
          </w:p>
        </w:tc>
        <w:tc>
          <w:tcPr>
            <w:tcW w:w="1238" w:type="dxa"/>
            <w:vAlign w:val="center"/>
          </w:tcPr>
          <w:p w:rsidR="00A04602" w:rsidRPr="001233EA" w:rsidRDefault="00A04602" w:rsidP="00DF176D">
            <w:pPr>
              <w:ind w:left="12"/>
              <w:jc w:val="center"/>
              <w:rPr>
                <w:rFonts w:eastAsia="仿宋_GB2312"/>
                <w:sz w:val="24"/>
              </w:rPr>
            </w:pPr>
            <w:r w:rsidRPr="001233EA">
              <w:rPr>
                <w:rFonts w:eastAsia="仿宋_GB2312"/>
                <w:sz w:val="24"/>
              </w:rPr>
              <w:t>高级职称</w:t>
            </w:r>
          </w:p>
        </w:tc>
        <w:tc>
          <w:tcPr>
            <w:tcW w:w="1455" w:type="dxa"/>
            <w:gridSpan w:val="2"/>
            <w:vAlign w:val="center"/>
          </w:tcPr>
          <w:p w:rsidR="00A04602" w:rsidRPr="001233EA" w:rsidRDefault="002B343B" w:rsidP="00DF176D">
            <w:pPr>
              <w:ind w:left="12"/>
              <w:jc w:val="center"/>
              <w:rPr>
                <w:rFonts w:eastAsia="仿宋_GB2312"/>
                <w:sz w:val="24"/>
              </w:rPr>
            </w:pPr>
            <w:r>
              <w:rPr>
                <w:rFonts w:eastAsia="仿宋_GB2312" w:hint="eastAsia"/>
                <w:sz w:val="24"/>
              </w:rPr>
              <w:t>1</w:t>
            </w:r>
          </w:p>
        </w:tc>
        <w:tc>
          <w:tcPr>
            <w:tcW w:w="1276" w:type="dxa"/>
            <w:gridSpan w:val="2"/>
            <w:vAlign w:val="center"/>
          </w:tcPr>
          <w:p w:rsidR="00A04602" w:rsidRPr="001233EA" w:rsidRDefault="00A04602" w:rsidP="00DF176D">
            <w:pPr>
              <w:ind w:left="12"/>
              <w:jc w:val="center"/>
              <w:rPr>
                <w:rFonts w:eastAsia="仿宋_GB2312"/>
                <w:sz w:val="24"/>
              </w:rPr>
            </w:pPr>
            <w:r w:rsidRPr="001233EA">
              <w:rPr>
                <w:rFonts w:eastAsia="仿宋_GB2312"/>
                <w:sz w:val="24"/>
              </w:rPr>
              <w:t>中级职称</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4</w:t>
            </w:r>
          </w:p>
        </w:tc>
      </w:tr>
      <w:tr w:rsidR="00A04602" w:rsidRPr="001233EA" w:rsidTr="00DF176D">
        <w:trPr>
          <w:trHeight w:val="567"/>
          <w:jc w:val="center"/>
        </w:trPr>
        <w:tc>
          <w:tcPr>
            <w:tcW w:w="9375" w:type="dxa"/>
            <w:gridSpan w:val="11"/>
            <w:vAlign w:val="center"/>
          </w:tcPr>
          <w:p w:rsidR="00A04602" w:rsidRPr="001233EA" w:rsidRDefault="00A04602" w:rsidP="00DF176D">
            <w:pPr>
              <w:jc w:val="center"/>
              <w:rPr>
                <w:rFonts w:eastAsia="仿宋_GB2312"/>
                <w:b/>
                <w:sz w:val="24"/>
              </w:rPr>
            </w:pPr>
            <w:r w:rsidRPr="001233EA">
              <w:rPr>
                <w:rFonts w:eastAsia="仿宋_GB2312"/>
                <w:b/>
                <w:sz w:val="24"/>
              </w:rPr>
              <w:t>市、县级科技创新平台情况</w:t>
            </w:r>
          </w:p>
          <w:p w:rsidR="00A04602" w:rsidRPr="001233EA" w:rsidRDefault="00A04602" w:rsidP="00DF176D">
            <w:pPr>
              <w:jc w:val="center"/>
              <w:rPr>
                <w:rFonts w:eastAsia="仿宋_GB2312"/>
                <w:sz w:val="24"/>
              </w:rPr>
            </w:pPr>
            <w:r w:rsidRPr="001233EA">
              <w:rPr>
                <w:rFonts w:eastAsia="仿宋_GB2312"/>
                <w:sz w:val="24"/>
              </w:rPr>
              <w:t>（重点实验室、工程技术研究中心、企业技术中心等，需提供证明材料）</w:t>
            </w:r>
          </w:p>
        </w:tc>
      </w:tr>
      <w:tr w:rsidR="00A04602" w:rsidRPr="001233EA" w:rsidTr="00DF176D">
        <w:trPr>
          <w:trHeight w:val="655"/>
          <w:jc w:val="center"/>
        </w:trPr>
        <w:tc>
          <w:tcPr>
            <w:tcW w:w="2981" w:type="dxa"/>
            <w:gridSpan w:val="2"/>
            <w:vAlign w:val="center"/>
          </w:tcPr>
          <w:p w:rsidR="00A04602" w:rsidRPr="001233EA" w:rsidRDefault="00A04602" w:rsidP="00DF176D">
            <w:pPr>
              <w:jc w:val="center"/>
              <w:rPr>
                <w:rFonts w:eastAsia="仿宋_GB2312"/>
                <w:sz w:val="24"/>
              </w:rPr>
            </w:pPr>
            <w:r w:rsidRPr="001233EA">
              <w:rPr>
                <w:rFonts w:eastAsia="仿宋_GB2312"/>
                <w:sz w:val="24"/>
              </w:rPr>
              <w:t>平台名称</w:t>
            </w:r>
          </w:p>
        </w:tc>
        <w:tc>
          <w:tcPr>
            <w:tcW w:w="3040" w:type="dxa"/>
            <w:gridSpan w:val="5"/>
            <w:vAlign w:val="center"/>
          </w:tcPr>
          <w:p w:rsidR="00A04602" w:rsidRPr="001233EA" w:rsidRDefault="00A04602" w:rsidP="00DF176D">
            <w:pPr>
              <w:jc w:val="center"/>
              <w:rPr>
                <w:rFonts w:eastAsia="仿宋_GB2312"/>
                <w:sz w:val="24"/>
              </w:rPr>
            </w:pPr>
            <w:r w:rsidRPr="001233EA">
              <w:rPr>
                <w:rFonts w:eastAsia="仿宋_GB2312"/>
                <w:sz w:val="24"/>
              </w:rPr>
              <w:t>平台类别、级别</w:t>
            </w:r>
          </w:p>
        </w:tc>
        <w:tc>
          <w:tcPr>
            <w:tcW w:w="1843" w:type="dxa"/>
            <w:gridSpan w:val="3"/>
            <w:vAlign w:val="center"/>
          </w:tcPr>
          <w:p w:rsidR="00A04602" w:rsidRPr="001233EA" w:rsidRDefault="00A04602" w:rsidP="00DF176D">
            <w:pPr>
              <w:jc w:val="center"/>
              <w:rPr>
                <w:rFonts w:eastAsia="仿宋_GB2312"/>
                <w:sz w:val="24"/>
              </w:rPr>
            </w:pPr>
            <w:r w:rsidRPr="001233EA">
              <w:rPr>
                <w:rFonts w:eastAsia="仿宋_GB2312"/>
                <w:sz w:val="24"/>
              </w:rPr>
              <w:t>批准单位</w:t>
            </w:r>
          </w:p>
        </w:tc>
        <w:tc>
          <w:tcPr>
            <w:tcW w:w="1511" w:type="dxa"/>
            <w:vAlign w:val="center"/>
          </w:tcPr>
          <w:p w:rsidR="00A04602" w:rsidRPr="001233EA" w:rsidRDefault="00A04602" w:rsidP="00DF176D">
            <w:pPr>
              <w:jc w:val="center"/>
              <w:rPr>
                <w:rFonts w:eastAsia="仿宋_GB2312"/>
                <w:sz w:val="24"/>
              </w:rPr>
            </w:pPr>
            <w:r w:rsidRPr="001233EA">
              <w:rPr>
                <w:rFonts w:eastAsia="仿宋_GB2312"/>
                <w:sz w:val="24"/>
              </w:rPr>
              <w:t>获批时间</w:t>
            </w:r>
          </w:p>
        </w:tc>
      </w:tr>
      <w:tr w:rsidR="00A04602" w:rsidRPr="001233EA" w:rsidTr="00DF176D">
        <w:trPr>
          <w:trHeight w:val="584"/>
          <w:jc w:val="center"/>
        </w:trPr>
        <w:tc>
          <w:tcPr>
            <w:tcW w:w="2981" w:type="dxa"/>
            <w:gridSpan w:val="2"/>
            <w:vAlign w:val="center"/>
          </w:tcPr>
          <w:p w:rsidR="00A04602" w:rsidRPr="001233EA" w:rsidRDefault="00094D2C" w:rsidP="00DF176D">
            <w:pPr>
              <w:spacing w:line="360" w:lineRule="exact"/>
              <w:jc w:val="center"/>
              <w:rPr>
                <w:rFonts w:eastAsia="仿宋_GB2312"/>
                <w:sz w:val="24"/>
              </w:rPr>
            </w:pPr>
            <w:r>
              <w:rPr>
                <w:rFonts w:eastAsia="仿宋_GB2312" w:hint="eastAsia"/>
                <w:sz w:val="24"/>
              </w:rPr>
              <w:t>南京</w:t>
            </w:r>
            <w:r>
              <w:rPr>
                <w:rFonts w:eastAsia="仿宋_GB2312"/>
                <w:sz w:val="24"/>
              </w:rPr>
              <w:t>先进生物制造公共技术服务平台</w:t>
            </w:r>
          </w:p>
        </w:tc>
        <w:tc>
          <w:tcPr>
            <w:tcW w:w="3040" w:type="dxa"/>
            <w:gridSpan w:val="5"/>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公共</w:t>
            </w:r>
            <w:r>
              <w:rPr>
                <w:rFonts w:eastAsia="仿宋_GB2312"/>
                <w:sz w:val="24"/>
              </w:rPr>
              <w:t>技术服务平台</w:t>
            </w:r>
            <w:r>
              <w:rPr>
                <w:rFonts w:eastAsia="仿宋_GB2312" w:hint="eastAsia"/>
                <w:sz w:val="24"/>
              </w:rPr>
              <w:t>/</w:t>
            </w:r>
            <w:r>
              <w:rPr>
                <w:rFonts w:eastAsia="仿宋_GB2312" w:hint="eastAsia"/>
                <w:sz w:val="24"/>
              </w:rPr>
              <w:t>市级</w:t>
            </w:r>
          </w:p>
        </w:tc>
        <w:tc>
          <w:tcPr>
            <w:tcW w:w="1843" w:type="dxa"/>
            <w:gridSpan w:val="3"/>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南京市</w:t>
            </w:r>
            <w:r>
              <w:rPr>
                <w:rFonts w:eastAsia="仿宋_GB2312"/>
                <w:sz w:val="24"/>
              </w:rPr>
              <w:t>科学技术委员会</w:t>
            </w:r>
          </w:p>
        </w:tc>
        <w:tc>
          <w:tcPr>
            <w:tcW w:w="1511" w:type="dxa"/>
            <w:vAlign w:val="center"/>
          </w:tcPr>
          <w:p w:rsidR="00A04602" w:rsidRPr="00094D2C" w:rsidRDefault="00094D2C" w:rsidP="00DF176D">
            <w:pPr>
              <w:spacing w:line="360" w:lineRule="exact"/>
              <w:jc w:val="center"/>
              <w:rPr>
                <w:rFonts w:eastAsia="仿宋_GB2312"/>
                <w:sz w:val="24"/>
              </w:rPr>
            </w:pPr>
            <w:r>
              <w:rPr>
                <w:rFonts w:eastAsia="仿宋_GB2312"/>
                <w:sz w:val="24"/>
              </w:rPr>
              <w:t>2017.10</w:t>
            </w:r>
          </w:p>
        </w:tc>
      </w:tr>
      <w:tr w:rsidR="00094D2C" w:rsidRPr="001233EA" w:rsidTr="00DF176D">
        <w:trPr>
          <w:trHeight w:val="606"/>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生物基化学品工程研究中心</w:t>
            </w:r>
          </w:p>
        </w:tc>
        <w:tc>
          <w:tcPr>
            <w:tcW w:w="3040" w:type="dxa"/>
            <w:gridSpan w:val="5"/>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工程</w:t>
            </w:r>
            <w:r>
              <w:rPr>
                <w:rFonts w:eastAsia="仿宋_GB2312"/>
                <w:sz w:val="24"/>
              </w:rPr>
              <w:t>研究中心</w:t>
            </w:r>
            <w:r>
              <w:rPr>
                <w:rFonts w:eastAsia="仿宋_GB2312" w:hint="eastAsia"/>
                <w:sz w:val="24"/>
              </w:rPr>
              <w:t>/</w:t>
            </w:r>
            <w:r>
              <w:rPr>
                <w:rFonts w:eastAsia="仿宋_GB2312" w:hint="eastAsia"/>
                <w:sz w:val="24"/>
              </w:rPr>
              <w:t>市级</w:t>
            </w:r>
          </w:p>
        </w:tc>
        <w:tc>
          <w:tcPr>
            <w:tcW w:w="1843" w:type="dxa"/>
            <w:gridSpan w:val="3"/>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发展和改革委员会</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2019.04</w:t>
            </w: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1201"/>
          <w:jc w:val="center"/>
        </w:trPr>
        <w:tc>
          <w:tcPr>
            <w:tcW w:w="9375" w:type="dxa"/>
            <w:gridSpan w:val="11"/>
            <w:vAlign w:val="center"/>
          </w:tcPr>
          <w:p w:rsidR="00094D2C" w:rsidRPr="001233EA" w:rsidRDefault="00094D2C" w:rsidP="00094D2C">
            <w:pPr>
              <w:jc w:val="center"/>
              <w:rPr>
                <w:rFonts w:eastAsia="仿宋_GB2312"/>
                <w:b/>
                <w:sz w:val="24"/>
              </w:rPr>
            </w:pPr>
            <w:r w:rsidRPr="001233EA">
              <w:rPr>
                <w:rFonts w:eastAsia="仿宋_GB2312"/>
                <w:b/>
                <w:sz w:val="24"/>
              </w:rPr>
              <w:t>可获得优先支持情况</w:t>
            </w:r>
          </w:p>
          <w:p w:rsidR="00094D2C" w:rsidRPr="001233EA" w:rsidRDefault="00094D2C" w:rsidP="00094D2C">
            <w:pPr>
              <w:spacing w:line="360" w:lineRule="exact"/>
              <w:jc w:val="center"/>
              <w:rPr>
                <w:rFonts w:eastAsia="仿宋_GB2312"/>
                <w:sz w:val="24"/>
              </w:rPr>
            </w:pPr>
            <w:r w:rsidRPr="001233EA">
              <w:rPr>
                <w:rFonts w:eastAsia="仿宋_GB2312"/>
                <w:sz w:val="24"/>
              </w:rPr>
              <w:t>（院士工作站、博士后科研工作站，省级及以上企业重点实验室、工程技术研究中心、企业技术中心、产业技术研究院、人文社科基地等，需提供证明材料）</w:t>
            </w:r>
          </w:p>
        </w:tc>
      </w:tr>
      <w:tr w:rsidR="00094D2C" w:rsidRPr="001233EA" w:rsidTr="00DF176D">
        <w:trPr>
          <w:trHeight w:val="614"/>
          <w:jc w:val="center"/>
        </w:trPr>
        <w:tc>
          <w:tcPr>
            <w:tcW w:w="2981" w:type="dxa"/>
            <w:gridSpan w:val="2"/>
            <w:vAlign w:val="center"/>
          </w:tcPr>
          <w:p w:rsidR="00094D2C" w:rsidRPr="001233EA" w:rsidRDefault="00094D2C" w:rsidP="00094D2C">
            <w:pPr>
              <w:jc w:val="center"/>
              <w:rPr>
                <w:rFonts w:eastAsia="仿宋_GB2312"/>
                <w:sz w:val="24"/>
              </w:rPr>
            </w:pPr>
            <w:r w:rsidRPr="001233EA">
              <w:rPr>
                <w:rFonts w:eastAsia="仿宋_GB2312"/>
                <w:sz w:val="24"/>
              </w:rPr>
              <w:t>平台名称</w:t>
            </w:r>
          </w:p>
        </w:tc>
        <w:tc>
          <w:tcPr>
            <w:tcW w:w="3040" w:type="dxa"/>
            <w:gridSpan w:val="5"/>
            <w:vAlign w:val="center"/>
          </w:tcPr>
          <w:p w:rsidR="00094D2C" w:rsidRPr="001233EA" w:rsidRDefault="00094D2C" w:rsidP="00094D2C">
            <w:pPr>
              <w:jc w:val="center"/>
              <w:rPr>
                <w:rFonts w:eastAsia="仿宋_GB2312"/>
                <w:sz w:val="24"/>
              </w:rPr>
            </w:pPr>
            <w:r w:rsidRPr="001233EA">
              <w:rPr>
                <w:rFonts w:eastAsia="仿宋_GB2312"/>
                <w:sz w:val="24"/>
              </w:rPr>
              <w:t>平台类别、级别</w:t>
            </w:r>
          </w:p>
        </w:tc>
        <w:tc>
          <w:tcPr>
            <w:tcW w:w="1843" w:type="dxa"/>
            <w:gridSpan w:val="3"/>
            <w:vAlign w:val="center"/>
          </w:tcPr>
          <w:p w:rsidR="00094D2C" w:rsidRPr="001233EA" w:rsidRDefault="00094D2C" w:rsidP="00094D2C">
            <w:pPr>
              <w:jc w:val="center"/>
              <w:rPr>
                <w:rFonts w:eastAsia="仿宋_GB2312"/>
                <w:sz w:val="24"/>
              </w:rPr>
            </w:pPr>
            <w:r w:rsidRPr="001233EA">
              <w:rPr>
                <w:rFonts w:eastAsia="仿宋_GB2312"/>
                <w:sz w:val="24"/>
              </w:rPr>
              <w:t>批准单位</w:t>
            </w:r>
          </w:p>
        </w:tc>
        <w:tc>
          <w:tcPr>
            <w:tcW w:w="1511" w:type="dxa"/>
            <w:vAlign w:val="center"/>
          </w:tcPr>
          <w:p w:rsidR="00094D2C" w:rsidRPr="001233EA" w:rsidRDefault="00094D2C" w:rsidP="00094D2C">
            <w:pPr>
              <w:jc w:val="center"/>
              <w:rPr>
                <w:rFonts w:eastAsia="仿宋_GB2312"/>
                <w:sz w:val="24"/>
              </w:rPr>
            </w:pPr>
            <w:r w:rsidRPr="001233EA">
              <w:rPr>
                <w:rFonts w:eastAsia="仿宋_GB2312"/>
                <w:sz w:val="24"/>
              </w:rPr>
              <w:t>获批时间</w:t>
            </w:r>
          </w:p>
        </w:tc>
      </w:tr>
      <w:tr w:rsidR="00094D2C" w:rsidRPr="001233EA" w:rsidTr="00514FFB">
        <w:trPr>
          <w:trHeight w:hRule="exact" w:val="1238"/>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博士后创新实践基地</w:t>
            </w:r>
          </w:p>
        </w:tc>
        <w:tc>
          <w:tcPr>
            <w:tcW w:w="3040" w:type="dxa"/>
            <w:gridSpan w:val="5"/>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博士后</w:t>
            </w:r>
            <w:r>
              <w:rPr>
                <w:rFonts w:eastAsia="仿宋_GB2312"/>
                <w:sz w:val="24"/>
              </w:rPr>
              <w:t>创新实践基地</w:t>
            </w:r>
            <w:r>
              <w:rPr>
                <w:rFonts w:eastAsia="仿宋_GB2312" w:hint="eastAsia"/>
                <w:sz w:val="24"/>
              </w:rPr>
              <w:t>/</w:t>
            </w:r>
            <w:r>
              <w:rPr>
                <w:rFonts w:eastAsia="仿宋_GB2312" w:hint="eastAsia"/>
                <w:sz w:val="24"/>
              </w:rPr>
              <w:t>市级</w:t>
            </w:r>
          </w:p>
        </w:tc>
        <w:tc>
          <w:tcPr>
            <w:tcW w:w="1843" w:type="dxa"/>
            <w:gridSpan w:val="3"/>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人力资源和社会保障局</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2019.08</w:t>
            </w: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413"/>
          <w:jc w:val="center"/>
        </w:trPr>
        <w:tc>
          <w:tcPr>
            <w:tcW w:w="9375" w:type="dxa"/>
            <w:gridSpan w:val="11"/>
          </w:tcPr>
          <w:p w:rsidR="00094D2C" w:rsidRPr="001233EA" w:rsidRDefault="00094D2C" w:rsidP="00094D2C">
            <w:pPr>
              <w:jc w:val="left"/>
              <w:rPr>
                <w:szCs w:val="21"/>
              </w:rPr>
            </w:pPr>
            <w:r w:rsidRPr="001233EA">
              <w:rPr>
                <w:rFonts w:eastAsia="仿宋_GB2312"/>
                <w:sz w:val="24"/>
              </w:rPr>
              <w:lastRenderedPageBreak/>
              <w:t>申请设站单位与高校已有的合作基础（分条目列出，限</w:t>
            </w:r>
            <w:r w:rsidRPr="001233EA">
              <w:rPr>
                <w:rFonts w:eastAsia="仿宋_GB2312"/>
                <w:sz w:val="24"/>
              </w:rPr>
              <w:t>1000</w:t>
            </w:r>
            <w:r w:rsidRPr="001233EA">
              <w:rPr>
                <w:rFonts w:eastAsia="仿宋_GB2312"/>
                <w:sz w:val="24"/>
              </w:rPr>
              <w:t>字以内。其中，联合承担的纵向和横向项目或合作成果限填近三年具有代表性的</w:t>
            </w:r>
            <w:r w:rsidRPr="001233EA">
              <w:rPr>
                <w:rFonts w:eastAsia="仿宋_GB2312"/>
                <w:sz w:val="24"/>
              </w:rPr>
              <w:t>3</w:t>
            </w:r>
            <w:r w:rsidRPr="001233EA">
              <w:rPr>
                <w:rFonts w:eastAsia="仿宋_GB2312"/>
                <w:sz w:val="24"/>
              </w:rPr>
              <w:t>项，需填写项目名称、批准单位、获批时间、项目内容、取得的成果等内容，并提供证明材料）</w:t>
            </w:r>
          </w:p>
        </w:tc>
      </w:tr>
      <w:tr w:rsidR="00094D2C" w:rsidRPr="001233EA" w:rsidTr="00DF176D">
        <w:trPr>
          <w:trHeight w:val="12461"/>
          <w:jc w:val="center"/>
        </w:trPr>
        <w:tc>
          <w:tcPr>
            <w:tcW w:w="9375" w:type="dxa"/>
            <w:gridSpan w:val="11"/>
          </w:tcPr>
          <w:p w:rsidR="005C315A" w:rsidRDefault="00094D2C" w:rsidP="00094D2C">
            <w:pPr>
              <w:spacing w:line="360" w:lineRule="auto"/>
              <w:ind w:firstLineChars="200" w:firstLine="480"/>
              <w:rPr>
                <w:rFonts w:eastAsia="仿宋_GB2312"/>
                <w:sz w:val="24"/>
              </w:rPr>
            </w:pPr>
            <w:r w:rsidRPr="00EE080F">
              <w:rPr>
                <w:rFonts w:eastAsia="仿宋_GB2312" w:hint="eastAsia"/>
                <w:sz w:val="24"/>
              </w:rPr>
              <w:t>南京高新工大生物技术研究院有限公司是江苏省产业技术研究院工业生物技术研究所的法人实体单位，依托南京工业大学国家生化工程技术研究中心，实施“一所两制”。高校运行机制的南京工业大学国家生化中心，负责原创成果产出，市场化运行的实体公司负责原创技术二次开发，技术转移。研究所致力于建成国内一流、国际先进的工业生物技术创新创业平台。研究所宗旨是围绕“科技成果项目落地、新型研发机构落地、校地融合发展”，整合更多科技资源，撬动更多社会资本，为区域产业升级及经济结构转型服务，并辐射全国。</w:t>
            </w:r>
          </w:p>
          <w:p w:rsidR="00094D2C" w:rsidRPr="00823EFB" w:rsidRDefault="005D6C2E" w:rsidP="00094D2C">
            <w:pPr>
              <w:spacing w:line="360" w:lineRule="auto"/>
              <w:ind w:firstLineChars="200" w:firstLine="480"/>
              <w:rPr>
                <w:rFonts w:eastAsia="仿宋_GB2312"/>
                <w:sz w:val="24"/>
              </w:rPr>
            </w:pPr>
            <w:r>
              <w:rPr>
                <w:rFonts w:eastAsia="仿宋_GB2312" w:hint="eastAsia"/>
                <w:sz w:val="24"/>
              </w:rPr>
              <w:t>2015</w:t>
            </w:r>
            <w:r>
              <w:rPr>
                <w:rFonts w:eastAsia="仿宋_GB2312" w:hint="eastAsia"/>
                <w:sz w:val="24"/>
              </w:rPr>
              <w:t>年南京高新区管委会、南京工业大学签署</w:t>
            </w:r>
            <w:r w:rsidR="005C315A">
              <w:rPr>
                <w:rFonts w:eastAsia="仿宋_GB2312" w:hint="eastAsia"/>
                <w:sz w:val="24"/>
              </w:rPr>
              <w:t>《共建南京高新工大生物技术研究院</w:t>
            </w:r>
            <w:r w:rsidR="005C315A">
              <w:rPr>
                <w:rFonts w:eastAsia="仿宋_GB2312"/>
                <w:sz w:val="24"/>
              </w:rPr>
              <w:t>协议</w:t>
            </w:r>
            <w:r>
              <w:rPr>
                <w:rFonts w:eastAsia="仿宋_GB2312" w:hint="eastAsia"/>
                <w:sz w:val="24"/>
              </w:rPr>
              <w:t>》，协议中</w:t>
            </w:r>
            <w:r w:rsidR="00CE39EF">
              <w:rPr>
                <w:rFonts w:eastAsia="仿宋_GB2312" w:hint="eastAsia"/>
                <w:sz w:val="24"/>
              </w:rPr>
              <w:t>约定</w:t>
            </w:r>
            <w:r w:rsidR="005C315A">
              <w:rPr>
                <w:rFonts w:eastAsia="仿宋_GB2312"/>
                <w:sz w:val="24"/>
              </w:rPr>
              <w:t>南京工业大学</w:t>
            </w:r>
            <w:r w:rsidR="005C315A">
              <w:rPr>
                <w:rFonts w:eastAsia="仿宋_GB2312" w:hint="eastAsia"/>
                <w:sz w:val="24"/>
              </w:rPr>
              <w:t>给予</w:t>
            </w:r>
            <w:r w:rsidR="00CE39EF">
              <w:rPr>
                <w:rFonts w:eastAsia="仿宋_GB2312" w:hint="eastAsia"/>
                <w:sz w:val="24"/>
              </w:rPr>
              <w:t>研究所</w:t>
            </w:r>
            <w:r w:rsidR="005C315A">
              <w:rPr>
                <w:rFonts w:eastAsia="仿宋_GB2312" w:hint="eastAsia"/>
                <w:sz w:val="24"/>
              </w:rPr>
              <w:t>场地</w:t>
            </w:r>
            <w:r w:rsidR="005C315A">
              <w:rPr>
                <w:rFonts w:eastAsia="仿宋_GB2312"/>
                <w:sz w:val="24"/>
              </w:rPr>
              <w:t>、设备、人员、知识产权等</w:t>
            </w:r>
            <w:r w:rsidR="005C315A">
              <w:rPr>
                <w:rFonts w:eastAsia="仿宋_GB2312" w:hint="eastAsia"/>
                <w:sz w:val="24"/>
              </w:rPr>
              <w:t>全</w:t>
            </w:r>
            <w:r w:rsidR="005C315A">
              <w:rPr>
                <w:rFonts w:eastAsia="仿宋_GB2312"/>
                <w:sz w:val="24"/>
              </w:rPr>
              <w:t>方面的</w:t>
            </w:r>
            <w:r w:rsidR="005C315A">
              <w:rPr>
                <w:rFonts w:eastAsia="仿宋_GB2312" w:hint="eastAsia"/>
                <w:sz w:val="24"/>
              </w:rPr>
              <w:t>支持</w:t>
            </w:r>
            <w:r w:rsidR="005C315A">
              <w:rPr>
                <w:rFonts w:eastAsia="仿宋_GB2312"/>
                <w:sz w:val="24"/>
              </w:rPr>
              <w:t>与配合。</w:t>
            </w:r>
            <w:r w:rsidR="00CE39EF">
              <w:rPr>
                <w:rFonts w:eastAsia="仿宋_GB2312"/>
                <w:sz w:val="24"/>
              </w:rPr>
              <w:t>为推进原创性、基础性成果的不断产出，学校优先支持研究</w:t>
            </w:r>
            <w:r w:rsidR="00CE39EF">
              <w:rPr>
                <w:rFonts w:eastAsia="仿宋_GB2312" w:hint="eastAsia"/>
                <w:sz w:val="24"/>
              </w:rPr>
              <w:t>所</w:t>
            </w:r>
            <w:r w:rsidR="00094D2C" w:rsidRPr="00823EFB">
              <w:rPr>
                <w:rFonts w:eastAsia="仿宋_GB2312"/>
                <w:sz w:val="24"/>
              </w:rPr>
              <w:t>在校编制人员申报各类科研项目和人才项目；学校业绩专项奖励允许用于研究所团队成员的劳务支出等</w:t>
            </w:r>
            <w:r w:rsidR="00094D2C" w:rsidRPr="00823EFB">
              <w:rPr>
                <w:rFonts w:eastAsia="仿宋_GB2312" w:hint="eastAsia"/>
                <w:sz w:val="24"/>
              </w:rPr>
              <w:t>，同时</w:t>
            </w:r>
            <w:r w:rsidR="00094D2C" w:rsidRPr="00823EFB">
              <w:rPr>
                <w:rFonts w:eastAsia="仿宋_GB2312"/>
                <w:sz w:val="24"/>
              </w:rPr>
              <w:t>选派相关学科</w:t>
            </w:r>
            <w:r w:rsidR="00094D2C">
              <w:rPr>
                <w:rFonts w:eastAsia="仿宋_GB2312" w:hint="eastAsia"/>
                <w:sz w:val="24"/>
              </w:rPr>
              <w:t>人员</w:t>
            </w:r>
            <w:r w:rsidR="00094D2C" w:rsidRPr="00823EFB">
              <w:rPr>
                <w:rFonts w:eastAsia="仿宋_GB2312"/>
                <w:sz w:val="24"/>
              </w:rPr>
              <w:t>到</w:t>
            </w:r>
            <w:r w:rsidR="00094D2C" w:rsidRPr="00823EFB">
              <w:rPr>
                <w:rFonts w:eastAsia="仿宋_GB2312" w:hint="eastAsia"/>
                <w:sz w:val="24"/>
              </w:rPr>
              <w:t>公司</w:t>
            </w:r>
            <w:r w:rsidR="00094D2C" w:rsidRPr="00823EFB">
              <w:rPr>
                <w:rFonts w:eastAsia="仿宋_GB2312"/>
                <w:sz w:val="24"/>
              </w:rPr>
              <w:t>从事</w:t>
            </w:r>
            <w:r w:rsidR="00094D2C" w:rsidRPr="00823EFB">
              <w:rPr>
                <w:rFonts w:eastAsia="仿宋_GB2312" w:hint="eastAsia"/>
                <w:sz w:val="24"/>
              </w:rPr>
              <w:t>科研</w:t>
            </w:r>
            <w:r w:rsidR="00094D2C" w:rsidRPr="00823EFB">
              <w:rPr>
                <w:rFonts w:eastAsia="仿宋_GB2312"/>
                <w:sz w:val="24"/>
              </w:rPr>
              <w:t>管理工作。</w:t>
            </w:r>
            <w:r w:rsidR="00094D2C" w:rsidRPr="00823EFB">
              <w:rPr>
                <w:rFonts w:eastAsia="仿宋_GB2312" w:hint="eastAsia"/>
                <w:sz w:val="24"/>
              </w:rPr>
              <w:t>对国家生化工程技术研究中心产出的知识产权，经学校审批后公司</w:t>
            </w:r>
            <w:r w:rsidR="00094D2C" w:rsidRPr="00823EFB">
              <w:rPr>
                <w:rFonts w:eastAsia="仿宋_GB2312"/>
                <w:sz w:val="24"/>
              </w:rPr>
              <w:t>优先有偿获得</w:t>
            </w:r>
            <w:r w:rsidR="00094D2C" w:rsidRPr="00823EFB">
              <w:rPr>
                <w:rFonts w:eastAsia="仿宋_GB2312" w:hint="eastAsia"/>
                <w:sz w:val="24"/>
              </w:rPr>
              <w:t>。学校</w:t>
            </w:r>
            <w:r w:rsidR="00094D2C" w:rsidRPr="00823EFB">
              <w:rPr>
                <w:rFonts w:eastAsia="仿宋_GB2312"/>
                <w:sz w:val="24"/>
              </w:rPr>
              <w:t>鼓励研究所在校内形成若干</w:t>
            </w:r>
            <w:r w:rsidR="00094D2C" w:rsidRPr="00823EFB">
              <w:rPr>
                <w:rFonts w:eastAsia="仿宋_GB2312"/>
                <w:sz w:val="24"/>
              </w:rPr>
              <w:t>PI</w:t>
            </w:r>
            <w:r w:rsidR="00094D2C" w:rsidRPr="00823EFB">
              <w:rPr>
                <w:rFonts w:eastAsia="仿宋_GB2312"/>
                <w:sz w:val="24"/>
              </w:rPr>
              <w:t>团队，给予</w:t>
            </w:r>
            <w:r w:rsidR="00094D2C">
              <w:rPr>
                <w:rFonts w:eastAsia="仿宋_GB2312" w:hint="eastAsia"/>
                <w:sz w:val="24"/>
              </w:rPr>
              <w:t>一定数量</w:t>
            </w:r>
            <w:r w:rsidR="00094D2C" w:rsidRPr="00823EFB">
              <w:rPr>
                <w:rFonts w:eastAsia="仿宋_GB2312"/>
                <w:sz w:val="24"/>
              </w:rPr>
              <w:t>的高校雇员岗位；支持研究所聘用学校其他部门的人才，并根据需要流动。</w:t>
            </w:r>
          </w:p>
          <w:p w:rsidR="00094D2C" w:rsidRPr="00823EFB" w:rsidRDefault="00094D2C" w:rsidP="00094D2C">
            <w:pPr>
              <w:spacing w:line="360" w:lineRule="auto"/>
              <w:rPr>
                <w:rFonts w:eastAsia="仿宋_GB2312"/>
                <w:sz w:val="24"/>
              </w:rPr>
            </w:pPr>
          </w:p>
          <w:p w:rsidR="00370ACC" w:rsidRDefault="00E834CD" w:rsidP="00802EAB">
            <w:pPr>
              <w:spacing w:line="360" w:lineRule="auto"/>
              <w:ind w:firstLineChars="200" w:firstLine="480"/>
              <w:rPr>
                <w:rFonts w:eastAsia="仿宋_GB2312"/>
                <w:sz w:val="24"/>
              </w:rPr>
            </w:pPr>
            <w:r>
              <w:rPr>
                <w:rFonts w:eastAsia="仿宋_GB2312" w:hint="eastAsia"/>
                <w:sz w:val="24"/>
              </w:rPr>
              <w:t>研究所</w:t>
            </w:r>
            <w:r w:rsidR="00802EAB">
              <w:rPr>
                <w:rFonts w:eastAsia="仿宋_GB2312"/>
                <w:sz w:val="24"/>
              </w:rPr>
              <w:t>与学校合作</w:t>
            </w:r>
            <w:r w:rsidR="00370ACC">
              <w:rPr>
                <w:rFonts w:eastAsia="仿宋_GB2312" w:hint="eastAsia"/>
                <w:sz w:val="24"/>
              </w:rPr>
              <w:t>纵向项目</w:t>
            </w:r>
            <w:r w:rsidR="00370ACC">
              <w:rPr>
                <w:rFonts w:eastAsia="仿宋_GB2312" w:hint="eastAsia"/>
                <w:sz w:val="24"/>
              </w:rPr>
              <w:t>1</w:t>
            </w:r>
            <w:r w:rsidR="00370ACC">
              <w:rPr>
                <w:rFonts w:eastAsia="仿宋_GB2312" w:hint="eastAsia"/>
                <w:sz w:val="24"/>
              </w:rPr>
              <w:t>项，</w:t>
            </w:r>
            <w:r w:rsidR="00370ACC">
              <w:rPr>
                <w:rFonts w:eastAsia="仿宋_GB2312"/>
                <w:sz w:val="24"/>
              </w:rPr>
              <w:t>具体项目情况如下：</w:t>
            </w:r>
          </w:p>
          <w:tbl>
            <w:tblPr>
              <w:tblStyle w:val="a7"/>
              <w:tblW w:w="0" w:type="auto"/>
              <w:tblLayout w:type="fixed"/>
              <w:tblLook w:val="04A0" w:firstRow="1" w:lastRow="0" w:firstColumn="1" w:lastColumn="0" w:noHBand="0" w:noVBand="1"/>
            </w:tblPr>
            <w:tblGrid>
              <w:gridCol w:w="564"/>
              <w:gridCol w:w="1276"/>
              <w:gridCol w:w="1276"/>
              <w:gridCol w:w="850"/>
              <w:gridCol w:w="2693"/>
              <w:gridCol w:w="2485"/>
            </w:tblGrid>
            <w:tr w:rsidR="00370ACC" w:rsidTr="00EC6E9C">
              <w:tc>
                <w:tcPr>
                  <w:tcW w:w="564" w:type="dxa"/>
                </w:tcPr>
                <w:p w:rsidR="00370ACC" w:rsidRDefault="00370ACC" w:rsidP="00802EAB">
                  <w:pPr>
                    <w:spacing w:line="360" w:lineRule="auto"/>
                    <w:rPr>
                      <w:rFonts w:eastAsia="仿宋_GB2312"/>
                      <w:sz w:val="24"/>
                    </w:rPr>
                  </w:pPr>
                  <w:r>
                    <w:rPr>
                      <w:rFonts w:eastAsia="仿宋_GB2312" w:hint="eastAsia"/>
                      <w:sz w:val="24"/>
                    </w:rPr>
                    <w:t>序号</w:t>
                  </w:r>
                </w:p>
              </w:tc>
              <w:tc>
                <w:tcPr>
                  <w:tcW w:w="1276" w:type="dxa"/>
                </w:tcPr>
                <w:p w:rsidR="00370ACC" w:rsidRDefault="00370ACC" w:rsidP="00802EAB">
                  <w:pPr>
                    <w:spacing w:line="360" w:lineRule="auto"/>
                    <w:rPr>
                      <w:rFonts w:eastAsia="仿宋_GB2312"/>
                      <w:sz w:val="24"/>
                    </w:rPr>
                  </w:pPr>
                  <w:r>
                    <w:rPr>
                      <w:rFonts w:eastAsia="仿宋_GB2312" w:hint="eastAsia"/>
                      <w:sz w:val="24"/>
                    </w:rPr>
                    <w:t>项目</w:t>
                  </w:r>
                  <w:r>
                    <w:rPr>
                      <w:rFonts w:eastAsia="仿宋_GB2312"/>
                      <w:sz w:val="24"/>
                    </w:rPr>
                    <w:t>名称</w:t>
                  </w:r>
                </w:p>
              </w:tc>
              <w:tc>
                <w:tcPr>
                  <w:tcW w:w="1276" w:type="dxa"/>
                </w:tcPr>
                <w:p w:rsidR="00370ACC" w:rsidRDefault="00370ACC" w:rsidP="00802EAB">
                  <w:pPr>
                    <w:spacing w:line="360" w:lineRule="auto"/>
                    <w:rPr>
                      <w:rFonts w:eastAsia="仿宋_GB2312"/>
                      <w:sz w:val="24"/>
                    </w:rPr>
                  </w:pPr>
                  <w:r>
                    <w:rPr>
                      <w:rFonts w:eastAsia="仿宋_GB2312" w:hint="eastAsia"/>
                      <w:sz w:val="24"/>
                    </w:rPr>
                    <w:t>批准</w:t>
                  </w:r>
                  <w:r>
                    <w:rPr>
                      <w:rFonts w:eastAsia="仿宋_GB2312"/>
                      <w:sz w:val="24"/>
                    </w:rPr>
                    <w:t>单位</w:t>
                  </w:r>
                </w:p>
              </w:tc>
              <w:tc>
                <w:tcPr>
                  <w:tcW w:w="850" w:type="dxa"/>
                </w:tcPr>
                <w:p w:rsidR="00370ACC" w:rsidRDefault="00370ACC" w:rsidP="00802EAB">
                  <w:pPr>
                    <w:spacing w:line="360" w:lineRule="auto"/>
                    <w:rPr>
                      <w:rFonts w:eastAsia="仿宋_GB2312"/>
                      <w:sz w:val="24"/>
                    </w:rPr>
                  </w:pPr>
                  <w:r>
                    <w:rPr>
                      <w:rFonts w:eastAsia="仿宋_GB2312" w:hint="eastAsia"/>
                      <w:sz w:val="24"/>
                    </w:rPr>
                    <w:t>获批</w:t>
                  </w:r>
                  <w:r>
                    <w:rPr>
                      <w:rFonts w:eastAsia="仿宋_GB2312"/>
                      <w:sz w:val="24"/>
                    </w:rPr>
                    <w:t>时间</w:t>
                  </w:r>
                </w:p>
              </w:tc>
              <w:tc>
                <w:tcPr>
                  <w:tcW w:w="2693" w:type="dxa"/>
                </w:tcPr>
                <w:p w:rsidR="00370ACC" w:rsidRDefault="00370ACC" w:rsidP="00802EAB">
                  <w:pPr>
                    <w:spacing w:line="360" w:lineRule="auto"/>
                    <w:rPr>
                      <w:rFonts w:eastAsia="仿宋_GB2312"/>
                      <w:sz w:val="24"/>
                    </w:rPr>
                  </w:pPr>
                  <w:r>
                    <w:rPr>
                      <w:rFonts w:eastAsia="仿宋_GB2312" w:hint="eastAsia"/>
                      <w:sz w:val="24"/>
                    </w:rPr>
                    <w:t>项目</w:t>
                  </w:r>
                  <w:r>
                    <w:rPr>
                      <w:rFonts w:eastAsia="仿宋_GB2312"/>
                      <w:sz w:val="24"/>
                    </w:rPr>
                    <w:t>内容</w:t>
                  </w:r>
                </w:p>
              </w:tc>
              <w:tc>
                <w:tcPr>
                  <w:tcW w:w="2485" w:type="dxa"/>
                </w:tcPr>
                <w:p w:rsidR="00370ACC" w:rsidRDefault="00370ACC" w:rsidP="00802EAB">
                  <w:pPr>
                    <w:spacing w:line="360" w:lineRule="auto"/>
                    <w:rPr>
                      <w:rFonts w:eastAsia="仿宋_GB2312"/>
                      <w:sz w:val="24"/>
                    </w:rPr>
                  </w:pPr>
                  <w:r>
                    <w:rPr>
                      <w:rFonts w:eastAsia="仿宋_GB2312" w:hint="eastAsia"/>
                      <w:sz w:val="24"/>
                    </w:rPr>
                    <w:t>取得</w:t>
                  </w:r>
                  <w:r>
                    <w:rPr>
                      <w:rFonts w:eastAsia="仿宋_GB2312"/>
                      <w:sz w:val="24"/>
                    </w:rPr>
                    <w:t>的成果</w:t>
                  </w:r>
                </w:p>
              </w:tc>
            </w:tr>
            <w:tr w:rsidR="00370ACC" w:rsidTr="00EC6E9C">
              <w:tc>
                <w:tcPr>
                  <w:tcW w:w="564" w:type="dxa"/>
                </w:tcPr>
                <w:p w:rsidR="00370ACC" w:rsidRDefault="00370ACC" w:rsidP="00802EAB">
                  <w:pPr>
                    <w:spacing w:line="360" w:lineRule="auto"/>
                    <w:rPr>
                      <w:rFonts w:eastAsia="仿宋_GB2312"/>
                      <w:sz w:val="24"/>
                    </w:rPr>
                  </w:pPr>
                  <w:r>
                    <w:rPr>
                      <w:rFonts w:eastAsia="仿宋_GB2312" w:hint="eastAsia"/>
                      <w:sz w:val="24"/>
                    </w:rPr>
                    <w:t>1</w:t>
                  </w:r>
                </w:p>
              </w:tc>
              <w:tc>
                <w:tcPr>
                  <w:tcW w:w="1276" w:type="dxa"/>
                </w:tcPr>
                <w:p w:rsidR="00370ACC" w:rsidRDefault="00370ACC" w:rsidP="00802EAB">
                  <w:pPr>
                    <w:spacing w:line="360" w:lineRule="auto"/>
                    <w:rPr>
                      <w:rFonts w:eastAsia="仿宋_GB2312"/>
                      <w:sz w:val="24"/>
                    </w:rPr>
                  </w:pPr>
                  <w:r>
                    <w:rPr>
                      <w:rFonts w:eastAsia="仿宋_GB2312" w:hint="eastAsia"/>
                      <w:sz w:val="24"/>
                    </w:rPr>
                    <w:t>生物基</w:t>
                  </w:r>
                  <w:r>
                    <w:rPr>
                      <w:rFonts w:eastAsia="仿宋_GB2312"/>
                      <w:sz w:val="24"/>
                    </w:rPr>
                    <w:t>材料尼龙</w:t>
                  </w:r>
                  <w:r>
                    <w:rPr>
                      <w:rFonts w:eastAsia="仿宋_GB2312" w:hint="eastAsia"/>
                      <w:sz w:val="24"/>
                    </w:rPr>
                    <w:t>-56</w:t>
                  </w:r>
                  <w:r>
                    <w:rPr>
                      <w:rFonts w:eastAsia="仿宋_GB2312" w:hint="eastAsia"/>
                      <w:sz w:val="24"/>
                    </w:rPr>
                    <w:t>清洁化</w:t>
                  </w:r>
                  <w:r>
                    <w:rPr>
                      <w:rFonts w:eastAsia="仿宋_GB2312"/>
                      <w:sz w:val="24"/>
                    </w:rPr>
                    <w:t>制备关键技术研发</w:t>
                  </w:r>
                  <w:r>
                    <w:rPr>
                      <w:rFonts w:eastAsia="仿宋_GB2312" w:hint="eastAsia"/>
                      <w:sz w:val="24"/>
                    </w:rPr>
                    <w:t>（</w:t>
                  </w:r>
                  <w:r>
                    <w:rPr>
                      <w:rFonts w:eastAsia="仿宋_GB2312" w:hint="eastAsia"/>
                      <w:sz w:val="24"/>
                    </w:rPr>
                    <w:t>BE2019001</w:t>
                  </w:r>
                  <w:r>
                    <w:rPr>
                      <w:rFonts w:eastAsia="仿宋_GB2312" w:hint="eastAsia"/>
                      <w:sz w:val="24"/>
                    </w:rPr>
                    <w:t>）</w:t>
                  </w:r>
                </w:p>
              </w:tc>
              <w:tc>
                <w:tcPr>
                  <w:tcW w:w="1276" w:type="dxa"/>
                </w:tcPr>
                <w:p w:rsidR="00370ACC" w:rsidRPr="00370ACC" w:rsidRDefault="00370ACC" w:rsidP="00802EAB">
                  <w:pPr>
                    <w:spacing w:line="360" w:lineRule="auto"/>
                    <w:rPr>
                      <w:rFonts w:eastAsia="仿宋_GB2312"/>
                      <w:sz w:val="24"/>
                    </w:rPr>
                  </w:pPr>
                  <w:r>
                    <w:rPr>
                      <w:rFonts w:eastAsia="仿宋_GB2312" w:hint="eastAsia"/>
                      <w:sz w:val="24"/>
                    </w:rPr>
                    <w:t>江苏省</w:t>
                  </w:r>
                  <w:r>
                    <w:rPr>
                      <w:rFonts w:eastAsia="仿宋_GB2312"/>
                      <w:sz w:val="24"/>
                    </w:rPr>
                    <w:t>科学技术厅</w:t>
                  </w:r>
                </w:p>
              </w:tc>
              <w:tc>
                <w:tcPr>
                  <w:tcW w:w="850" w:type="dxa"/>
                </w:tcPr>
                <w:p w:rsidR="00370ACC" w:rsidRDefault="00370ACC" w:rsidP="00802EAB">
                  <w:pPr>
                    <w:spacing w:line="360" w:lineRule="auto"/>
                    <w:rPr>
                      <w:rFonts w:eastAsia="仿宋_GB2312"/>
                      <w:sz w:val="24"/>
                    </w:rPr>
                  </w:pPr>
                  <w:r>
                    <w:rPr>
                      <w:rFonts w:eastAsia="仿宋_GB2312" w:hint="eastAsia"/>
                      <w:sz w:val="24"/>
                    </w:rPr>
                    <w:t>2019.06</w:t>
                  </w:r>
                </w:p>
              </w:tc>
              <w:tc>
                <w:tcPr>
                  <w:tcW w:w="2693" w:type="dxa"/>
                </w:tcPr>
                <w:p w:rsidR="00370ACC" w:rsidRDefault="00370ACC" w:rsidP="00802EAB">
                  <w:pPr>
                    <w:spacing w:line="360" w:lineRule="auto"/>
                    <w:rPr>
                      <w:rFonts w:eastAsia="仿宋_GB2312"/>
                      <w:sz w:val="24"/>
                    </w:rPr>
                  </w:pPr>
                  <w:r>
                    <w:rPr>
                      <w:rFonts w:eastAsia="仿宋_GB2312" w:hint="eastAsia"/>
                      <w:sz w:val="24"/>
                    </w:rPr>
                    <w:t>开发</w:t>
                  </w:r>
                  <w:r>
                    <w:rPr>
                      <w:rFonts w:eastAsia="仿宋_GB2312"/>
                      <w:sz w:val="24"/>
                    </w:rPr>
                    <w:t>生物基尼龙</w:t>
                  </w:r>
                  <w:r>
                    <w:rPr>
                      <w:rFonts w:eastAsia="仿宋_GB2312" w:hint="eastAsia"/>
                      <w:sz w:val="24"/>
                    </w:rPr>
                    <w:t>-56</w:t>
                  </w:r>
                  <w:r>
                    <w:rPr>
                      <w:rFonts w:eastAsia="仿宋_GB2312" w:hint="eastAsia"/>
                      <w:sz w:val="24"/>
                    </w:rPr>
                    <w:t>关键</w:t>
                  </w:r>
                  <w:r>
                    <w:rPr>
                      <w:rFonts w:eastAsia="仿宋_GB2312"/>
                      <w:sz w:val="24"/>
                    </w:rPr>
                    <w:t>聚合单体</w:t>
                  </w:r>
                  <w:r>
                    <w:rPr>
                      <w:rFonts w:eastAsia="仿宋_GB2312" w:hint="eastAsia"/>
                      <w:sz w:val="24"/>
                    </w:rPr>
                    <w:t>1,5-</w:t>
                  </w:r>
                  <w:r>
                    <w:rPr>
                      <w:rFonts w:eastAsia="仿宋_GB2312" w:hint="eastAsia"/>
                      <w:sz w:val="24"/>
                    </w:rPr>
                    <w:t>戊二胺</w:t>
                  </w:r>
                  <w:r>
                    <w:rPr>
                      <w:rFonts w:eastAsia="仿宋_GB2312"/>
                      <w:sz w:val="24"/>
                    </w:rPr>
                    <w:t>的生物合成工艺和</w:t>
                  </w:r>
                  <w:r>
                    <w:rPr>
                      <w:rFonts w:eastAsia="仿宋_GB2312" w:hint="eastAsia"/>
                      <w:sz w:val="24"/>
                    </w:rPr>
                    <w:t>清洁</w:t>
                  </w:r>
                  <w:r>
                    <w:rPr>
                      <w:rFonts w:eastAsia="仿宋_GB2312"/>
                      <w:sz w:val="24"/>
                    </w:rPr>
                    <w:t>制备路线；开发生物基</w:t>
                  </w:r>
                  <w:r>
                    <w:rPr>
                      <w:rFonts w:eastAsia="仿宋_GB2312" w:hint="eastAsia"/>
                      <w:sz w:val="24"/>
                    </w:rPr>
                    <w:t>PA-56</w:t>
                  </w:r>
                  <w:r>
                    <w:rPr>
                      <w:rFonts w:eastAsia="仿宋_GB2312" w:hint="eastAsia"/>
                      <w:sz w:val="24"/>
                    </w:rPr>
                    <w:t>的</w:t>
                  </w:r>
                  <w:r>
                    <w:rPr>
                      <w:rFonts w:eastAsia="仿宋_GB2312"/>
                      <w:sz w:val="24"/>
                    </w:rPr>
                    <w:t>聚合和纤维制备技术；开发生物基尼龙</w:t>
                  </w:r>
                  <w:r>
                    <w:rPr>
                      <w:rFonts w:eastAsia="仿宋_GB2312" w:hint="eastAsia"/>
                      <w:sz w:val="24"/>
                    </w:rPr>
                    <w:t>-56</w:t>
                  </w:r>
                  <w:r>
                    <w:rPr>
                      <w:rFonts w:eastAsia="仿宋_GB2312" w:hint="eastAsia"/>
                      <w:sz w:val="24"/>
                    </w:rPr>
                    <w:t>纤维</w:t>
                  </w:r>
                  <w:r>
                    <w:rPr>
                      <w:rFonts w:eastAsia="仿宋_GB2312"/>
                      <w:sz w:val="24"/>
                    </w:rPr>
                    <w:t>的纺丝及其染整工艺</w:t>
                  </w:r>
                </w:p>
              </w:tc>
              <w:tc>
                <w:tcPr>
                  <w:tcW w:w="2485" w:type="dxa"/>
                </w:tcPr>
                <w:p w:rsidR="00370ACC" w:rsidRDefault="001135B0" w:rsidP="00802EAB">
                  <w:pPr>
                    <w:spacing w:line="360" w:lineRule="auto"/>
                    <w:rPr>
                      <w:rFonts w:eastAsia="仿宋_GB2312"/>
                      <w:sz w:val="24"/>
                    </w:rPr>
                  </w:pPr>
                  <w:r w:rsidRPr="001135B0">
                    <w:rPr>
                      <w:rFonts w:eastAsia="仿宋_GB2312" w:hint="eastAsia"/>
                      <w:sz w:val="24"/>
                    </w:rPr>
                    <w:t>该项目运用新型催化酶，显著提高赖氨酸到戊二胺的转化效率，并且</w:t>
                  </w:r>
                  <w:r w:rsidRPr="001135B0">
                    <w:rPr>
                      <w:rFonts w:eastAsia="仿宋_GB2312" w:hint="eastAsia"/>
                      <w:sz w:val="24"/>
                    </w:rPr>
                    <w:t> </w:t>
                  </w:r>
                  <w:r w:rsidRPr="001135B0">
                    <w:rPr>
                      <w:rFonts w:eastAsia="仿宋_GB2312" w:hint="eastAsia"/>
                      <w:sz w:val="24"/>
                    </w:rPr>
                    <w:t>开发出一条戊二胺分离纯化的全新工艺路线，利用自制的高效吸附分离介质，一步分离纯化戊</w:t>
                  </w:r>
                  <w:r w:rsidRPr="001135B0">
                    <w:rPr>
                      <w:rFonts w:eastAsia="仿宋_GB2312" w:hint="eastAsia"/>
                      <w:sz w:val="24"/>
                    </w:rPr>
                    <w:lastRenderedPageBreak/>
                    <w:t>二胺并得到高纯度的戊二胺</w:t>
                  </w:r>
                  <w:r w:rsidRPr="001135B0">
                    <w:rPr>
                      <w:rFonts w:eastAsia="仿宋_GB2312" w:hint="eastAsia"/>
                      <w:sz w:val="24"/>
                    </w:rPr>
                    <w:t>-</w:t>
                  </w:r>
                  <w:r w:rsidRPr="001135B0">
                    <w:rPr>
                      <w:rFonts w:eastAsia="仿宋_GB2312" w:hint="eastAsia"/>
                      <w:sz w:val="24"/>
                    </w:rPr>
                    <w:t>己二酸盐溶液，结晶获得戊二胺和己二酸盐晶体产品已超出优等品的部分指标。</w:t>
                  </w:r>
                </w:p>
              </w:tc>
            </w:tr>
          </w:tbl>
          <w:p w:rsidR="00370ACC" w:rsidRDefault="00370ACC" w:rsidP="00802EAB">
            <w:pPr>
              <w:spacing w:line="360" w:lineRule="auto"/>
              <w:ind w:firstLineChars="200" w:firstLine="480"/>
              <w:rPr>
                <w:rFonts w:eastAsia="仿宋_GB2312"/>
                <w:sz w:val="24"/>
              </w:rPr>
            </w:pPr>
          </w:p>
          <w:p w:rsidR="00094D2C" w:rsidRPr="00514FFB" w:rsidRDefault="00370ACC" w:rsidP="00802EAB">
            <w:pPr>
              <w:spacing w:line="360" w:lineRule="auto"/>
              <w:ind w:firstLineChars="200" w:firstLine="480"/>
              <w:rPr>
                <w:rFonts w:eastAsia="仿宋_GB2312"/>
                <w:sz w:val="24"/>
              </w:rPr>
            </w:pPr>
            <w:r>
              <w:rPr>
                <w:rFonts w:eastAsia="仿宋_GB2312" w:hint="eastAsia"/>
                <w:sz w:val="24"/>
              </w:rPr>
              <w:t>研究所</w:t>
            </w:r>
            <w:r>
              <w:rPr>
                <w:rFonts w:eastAsia="仿宋_GB2312"/>
                <w:sz w:val="24"/>
              </w:rPr>
              <w:t>与学校合作</w:t>
            </w:r>
            <w:r w:rsidR="00094D2C" w:rsidRPr="00514FFB">
              <w:rPr>
                <w:rFonts w:eastAsia="仿宋_GB2312" w:hint="eastAsia"/>
                <w:sz w:val="24"/>
              </w:rPr>
              <w:t>横向</w:t>
            </w:r>
            <w:r w:rsidR="00094D2C" w:rsidRPr="00514FFB">
              <w:rPr>
                <w:rFonts w:eastAsia="仿宋_GB2312"/>
                <w:sz w:val="24"/>
              </w:rPr>
              <w:t>项目</w:t>
            </w:r>
            <w:r w:rsidR="00802EAB">
              <w:rPr>
                <w:rFonts w:eastAsia="仿宋_GB2312" w:hint="eastAsia"/>
                <w:sz w:val="24"/>
              </w:rPr>
              <w:t>2</w:t>
            </w:r>
            <w:r w:rsidR="00802EAB">
              <w:rPr>
                <w:rFonts w:eastAsia="仿宋_GB2312" w:hint="eastAsia"/>
                <w:sz w:val="24"/>
              </w:rPr>
              <w:t>项</w:t>
            </w:r>
            <w:r w:rsidR="00802EAB">
              <w:rPr>
                <w:rFonts w:eastAsia="仿宋_GB2312"/>
                <w:sz w:val="24"/>
              </w:rPr>
              <w:t>，具体项目情况如下：</w:t>
            </w:r>
          </w:p>
          <w:p w:rsidR="00094D2C" w:rsidRPr="000A7486" w:rsidRDefault="00094D2C" w:rsidP="000A7486">
            <w:pPr>
              <w:spacing w:line="360" w:lineRule="auto"/>
              <w:rPr>
                <w:rFonts w:eastAsia="仿宋_GB2312"/>
                <w:sz w:val="24"/>
              </w:rPr>
            </w:pPr>
          </w:p>
          <w:tbl>
            <w:tblPr>
              <w:tblStyle w:val="a7"/>
              <w:tblW w:w="0" w:type="auto"/>
              <w:tblLayout w:type="fixed"/>
              <w:tblLook w:val="04A0" w:firstRow="1" w:lastRow="0" w:firstColumn="1" w:lastColumn="0" w:noHBand="0" w:noVBand="1"/>
            </w:tblPr>
            <w:tblGrid>
              <w:gridCol w:w="591"/>
              <w:gridCol w:w="1276"/>
              <w:gridCol w:w="1276"/>
              <w:gridCol w:w="1134"/>
              <w:gridCol w:w="1701"/>
              <w:gridCol w:w="3171"/>
            </w:tblGrid>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序号</w:t>
                  </w:r>
                </w:p>
              </w:tc>
              <w:tc>
                <w:tcPr>
                  <w:tcW w:w="1276"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名称</w:t>
                  </w:r>
                </w:p>
              </w:tc>
              <w:tc>
                <w:tcPr>
                  <w:tcW w:w="1276"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类型</w:t>
                  </w:r>
                </w:p>
              </w:tc>
              <w:tc>
                <w:tcPr>
                  <w:tcW w:w="1134" w:type="dxa"/>
                </w:tcPr>
                <w:p w:rsidR="000A7486" w:rsidRDefault="000A7486" w:rsidP="000A7486">
                  <w:pPr>
                    <w:spacing w:line="360" w:lineRule="auto"/>
                    <w:rPr>
                      <w:rFonts w:eastAsia="仿宋_GB2312"/>
                      <w:sz w:val="24"/>
                    </w:rPr>
                  </w:pPr>
                  <w:r>
                    <w:rPr>
                      <w:rFonts w:eastAsia="仿宋_GB2312" w:hint="eastAsia"/>
                      <w:sz w:val="24"/>
                    </w:rPr>
                    <w:t>合同</w:t>
                  </w:r>
                  <w:r>
                    <w:rPr>
                      <w:rFonts w:eastAsia="仿宋_GB2312"/>
                      <w:sz w:val="24"/>
                    </w:rPr>
                    <w:t>金额</w:t>
                  </w:r>
                </w:p>
              </w:tc>
              <w:tc>
                <w:tcPr>
                  <w:tcW w:w="1701" w:type="dxa"/>
                </w:tcPr>
                <w:p w:rsidR="000A7486" w:rsidRDefault="000A7486" w:rsidP="000A7486">
                  <w:pPr>
                    <w:spacing w:line="360" w:lineRule="auto"/>
                    <w:rPr>
                      <w:rFonts w:eastAsia="仿宋_GB2312"/>
                      <w:sz w:val="24"/>
                    </w:rPr>
                  </w:pPr>
                  <w:r>
                    <w:rPr>
                      <w:rFonts w:eastAsia="仿宋_GB2312" w:hint="eastAsia"/>
                      <w:sz w:val="24"/>
                    </w:rPr>
                    <w:t>合同</w:t>
                  </w:r>
                  <w:r>
                    <w:rPr>
                      <w:rFonts w:eastAsia="仿宋_GB2312"/>
                      <w:sz w:val="24"/>
                    </w:rPr>
                    <w:t>起止年限</w:t>
                  </w:r>
                </w:p>
              </w:tc>
              <w:tc>
                <w:tcPr>
                  <w:tcW w:w="3171"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内容</w:t>
                  </w:r>
                </w:p>
              </w:tc>
            </w:tr>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1</w:t>
                  </w:r>
                </w:p>
              </w:tc>
              <w:tc>
                <w:tcPr>
                  <w:tcW w:w="1276" w:type="dxa"/>
                </w:tcPr>
                <w:p w:rsidR="000A7486" w:rsidRDefault="000A7486" w:rsidP="000A7486">
                  <w:pPr>
                    <w:spacing w:line="360" w:lineRule="auto"/>
                    <w:rPr>
                      <w:rFonts w:eastAsia="仿宋_GB2312"/>
                      <w:sz w:val="24"/>
                    </w:rPr>
                  </w:pPr>
                  <w:r w:rsidRPr="00514FFB">
                    <w:rPr>
                      <w:rFonts w:eastAsia="仿宋_GB2312" w:hint="eastAsia"/>
                      <w:sz w:val="24"/>
                    </w:rPr>
                    <w:t>L-</w:t>
                  </w:r>
                  <w:r w:rsidRPr="00514FFB">
                    <w:rPr>
                      <w:rFonts w:eastAsia="仿宋_GB2312" w:hint="eastAsia"/>
                      <w:sz w:val="24"/>
                    </w:rPr>
                    <w:t>哌啶甲酸的分离纯化</w:t>
                  </w:r>
                </w:p>
              </w:tc>
              <w:tc>
                <w:tcPr>
                  <w:tcW w:w="1276" w:type="dxa"/>
                </w:tcPr>
                <w:p w:rsidR="000A7486" w:rsidRDefault="000A7486" w:rsidP="000A7486">
                  <w:pPr>
                    <w:spacing w:line="360" w:lineRule="auto"/>
                    <w:rPr>
                      <w:rFonts w:eastAsia="仿宋_GB2312"/>
                      <w:sz w:val="24"/>
                    </w:rPr>
                  </w:pPr>
                  <w:r>
                    <w:rPr>
                      <w:rFonts w:eastAsia="仿宋_GB2312" w:hint="eastAsia"/>
                      <w:sz w:val="24"/>
                    </w:rPr>
                    <w:t>横向</w:t>
                  </w:r>
                  <w:r>
                    <w:rPr>
                      <w:rFonts w:eastAsia="仿宋_GB2312"/>
                      <w:sz w:val="24"/>
                    </w:rPr>
                    <w:t>合作</w:t>
                  </w:r>
                </w:p>
              </w:tc>
              <w:tc>
                <w:tcPr>
                  <w:tcW w:w="1134" w:type="dxa"/>
                </w:tcPr>
                <w:p w:rsidR="000A7486" w:rsidRDefault="000A7486" w:rsidP="000A7486">
                  <w:pPr>
                    <w:spacing w:line="360" w:lineRule="auto"/>
                    <w:rPr>
                      <w:rFonts w:eastAsia="仿宋_GB2312"/>
                      <w:sz w:val="24"/>
                    </w:rPr>
                  </w:pPr>
                  <w:r>
                    <w:rPr>
                      <w:rFonts w:eastAsia="仿宋_GB2312" w:hint="eastAsia"/>
                      <w:sz w:val="24"/>
                    </w:rPr>
                    <w:t>100</w:t>
                  </w:r>
                  <w:r>
                    <w:rPr>
                      <w:rFonts w:eastAsia="仿宋_GB2312" w:hint="eastAsia"/>
                      <w:sz w:val="24"/>
                    </w:rPr>
                    <w:t>万元</w:t>
                  </w:r>
                </w:p>
              </w:tc>
              <w:tc>
                <w:tcPr>
                  <w:tcW w:w="1701" w:type="dxa"/>
                </w:tcPr>
                <w:p w:rsidR="000A7486" w:rsidRDefault="000A7486" w:rsidP="000A7486">
                  <w:pPr>
                    <w:spacing w:line="360" w:lineRule="auto"/>
                    <w:rPr>
                      <w:rFonts w:eastAsia="仿宋_GB2312"/>
                      <w:sz w:val="24"/>
                    </w:rPr>
                  </w:pPr>
                  <w:r w:rsidRPr="00514FFB">
                    <w:rPr>
                      <w:rFonts w:eastAsia="仿宋_GB2312" w:hint="eastAsia"/>
                      <w:sz w:val="24"/>
                    </w:rPr>
                    <w:t>2016.07.01-2025.06.30</w:t>
                  </w:r>
                </w:p>
              </w:tc>
              <w:tc>
                <w:tcPr>
                  <w:tcW w:w="3171" w:type="dxa"/>
                </w:tcPr>
                <w:p w:rsidR="000A7486" w:rsidRDefault="000A7486" w:rsidP="000A7486">
                  <w:pPr>
                    <w:spacing w:line="360" w:lineRule="auto"/>
                    <w:rPr>
                      <w:rFonts w:eastAsia="仿宋_GB2312"/>
                      <w:sz w:val="24"/>
                    </w:rPr>
                  </w:pPr>
                  <w:r>
                    <w:rPr>
                      <w:rFonts w:eastAsia="仿宋_GB2312" w:hint="eastAsia"/>
                      <w:sz w:val="24"/>
                    </w:rPr>
                    <w:t>提供</w:t>
                  </w:r>
                  <w:r>
                    <w:rPr>
                      <w:rFonts w:eastAsia="仿宋_GB2312"/>
                      <w:sz w:val="24"/>
                    </w:rPr>
                    <w:t>酶转化液中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分离</w:t>
                  </w:r>
                  <w:r>
                    <w:rPr>
                      <w:rFonts w:eastAsia="仿宋_GB2312"/>
                      <w:sz w:val="24"/>
                    </w:rPr>
                    <w:t>的生产技术，预处理过程中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的</w:t>
                  </w:r>
                  <w:r>
                    <w:rPr>
                      <w:rFonts w:eastAsia="仿宋_GB2312"/>
                      <w:sz w:val="24"/>
                    </w:rPr>
                    <w:t>提取收率达到</w:t>
                  </w:r>
                  <w:r>
                    <w:rPr>
                      <w:rFonts w:eastAsia="仿宋_GB2312" w:hint="eastAsia"/>
                      <w:sz w:val="24"/>
                    </w:rPr>
                    <w:t>85</w:t>
                  </w:r>
                  <w:r>
                    <w:rPr>
                      <w:rFonts w:eastAsia="仿宋_GB2312"/>
                      <w:sz w:val="24"/>
                    </w:rPr>
                    <w:t>%</w:t>
                  </w:r>
                  <w:r>
                    <w:rPr>
                      <w:rFonts w:eastAsia="仿宋_GB2312"/>
                      <w:sz w:val="24"/>
                    </w:rPr>
                    <w:t>以上，预处理液的树脂吸附分离中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的</w:t>
                  </w:r>
                  <w:r>
                    <w:rPr>
                      <w:rFonts w:eastAsia="仿宋_GB2312"/>
                      <w:sz w:val="24"/>
                    </w:rPr>
                    <w:t>提取收率达到</w:t>
                  </w:r>
                  <w:r>
                    <w:rPr>
                      <w:rFonts w:eastAsia="仿宋_GB2312" w:hint="eastAsia"/>
                      <w:sz w:val="24"/>
                    </w:rPr>
                    <w:t>8</w:t>
                  </w:r>
                  <w:r>
                    <w:rPr>
                      <w:rFonts w:eastAsia="仿宋_GB2312"/>
                      <w:sz w:val="24"/>
                    </w:rPr>
                    <w:t>0%</w:t>
                  </w:r>
                  <w:r>
                    <w:rPr>
                      <w:rFonts w:eastAsia="仿宋_GB2312"/>
                      <w:sz w:val="24"/>
                    </w:rPr>
                    <w:t>以上</w:t>
                  </w:r>
                </w:p>
              </w:tc>
            </w:tr>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2</w:t>
                  </w:r>
                </w:p>
              </w:tc>
              <w:tc>
                <w:tcPr>
                  <w:tcW w:w="1276" w:type="dxa"/>
                </w:tcPr>
                <w:p w:rsidR="000A7486" w:rsidRDefault="000A7486" w:rsidP="000A7486">
                  <w:pPr>
                    <w:spacing w:line="360" w:lineRule="auto"/>
                    <w:rPr>
                      <w:rFonts w:eastAsia="仿宋_GB2312"/>
                      <w:sz w:val="24"/>
                    </w:rPr>
                  </w:pPr>
                  <w:r w:rsidRPr="00514FFB">
                    <w:rPr>
                      <w:rFonts w:eastAsia="仿宋_GB2312" w:hint="eastAsia"/>
                      <w:sz w:val="24"/>
                    </w:rPr>
                    <w:t>葡萄糖酸酶促转制备</w:t>
                  </w:r>
                  <w:r w:rsidRPr="00514FFB">
                    <w:rPr>
                      <w:rFonts w:eastAsia="仿宋_GB2312" w:hint="eastAsia"/>
                      <w:sz w:val="24"/>
                    </w:rPr>
                    <w:t>5-</w:t>
                  </w:r>
                  <w:r w:rsidRPr="00514FFB">
                    <w:rPr>
                      <w:rFonts w:eastAsia="仿宋_GB2312" w:hint="eastAsia"/>
                      <w:sz w:val="24"/>
                    </w:rPr>
                    <w:t>酮基葡萄糖酸</w:t>
                  </w:r>
                </w:p>
              </w:tc>
              <w:tc>
                <w:tcPr>
                  <w:tcW w:w="1276" w:type="dxa"/>
                </w:tcPr>
                <w:p w:rsidR="000A7486" w:rsidRDefault="000A7486" w:rsidP="000A7486">
                  <w:pPr>
                    <w:spacing w:line="360" w:lineRule="auto"/>
                    <w:rPr>
                      <w:rFonts w:eastAsia="仿宋_GB2312"/>
                      <w:sz w:val="24"/>
                    </w:rPr>
                  </w:pPr>
                  <w:r>
                    <w:rPr>
                      <w:rFonts w:eastAsia="仿宋_GB2312" w:hint="eastAsia"/>
                      <w:sz w:val="24"/>
                    </w:rPr>
                    <w:t>横向</w:t>
                  </w:r>
                  <w:r>
                    <w:rPr>
                      <w:rFonts w:eastAsia="仿宋_GB2312"/>
                      <w:sz w:val="24"/>
                    </w:rPr>
                    <w:t>合作</w:t>
                  </w:r>
                </w:p>
              </w:tc>
              <w:tc>
                <w:tcPr>
                  <w:tcW w:w="1134" w:type="dxa"/>
                </w:tcPr>
                <w:p w:rsidR="000A7486" w:rsidRDefault="000A7486" w:rsidP="000A7486">
                  <w:pPr>
                    <w:spacing w:line="360" w:lineRule="auto"/>
                    <w:rPr>
                      <w:rFonts w:eastAsia="仿宋_GB2312"/>
                      <w:sz w:val="24"/>
                    </w:rPr>
                  </w:pPr>
                  <w:r>
                    <w:rPr>
                      <w:rFonts w:eastAsia="仿宋_GB2312" w:hint="eastAsia"/>
                      <w:sz w:val="24"/>
                    </w:rPr>
                    <w:t>52</w:t>
                  </w:r>
                  <w:r>
                    <w:rPr>
                      <w:rFonts w:eastAsia="仿宋_GB2312" w:hint="eastAsia"/>
                      <w:sz w:val="24"/>
                    </w:rPr>
                    <w:t>万元</w:t>
                  </w:r>
                </w:p>
              </w:tc>
              <w:tc>
                <w:tcPr>
                  <w:tcW w:w="1701" w:type="dxa"/>
                </w:tcPr>
                <w:p w:rsidR="000A7486" w:rsidRDefault="000A7486" w:rsidP="000A7486">
                  <w:pPr>
                    <w:spacing w:line="360" w:lineRule="auto"/>
                    <w:rPr>
                      <w:rFonts w:eastAsia="仿宋_GB2312"/>
                      <w:sz w:val="24"/>
                    </w:rPr>
                  </w:pPr>
                  <w:r w:rsidRPr="00514FFB">
                    <w:rPr>
                      <w:rFonts w:eastAsia="仿宋_GB2312" w:hint="eastAsia"/>
                      <w:sz w:val="24"/>
                    </w:rPr>
                    <w:t>2018.11.20-2020.11.19</w:t>
                  </w:r>
                </w:p>
              </w:tc>
              <w:tc>
                <w:tcPr>
                  <w:tcW w:w="3171" w:type="dxa"/>
                </w:tcPr>
                <w:p w:rsidR="000A7486" w:rsidRDefault="009D1FC2" w:rsidP="000A7486">
                  <w:pPr>
                    <w:spacing w:line="360" w:lineRule="auto"/>
                    <w:rPr>
                      <w:rFonts w:eastAsia="仿宋_GB2312"/>
                      <w:sz w:val="24"/>
                    </w:rPr>
                  </w:pPr>
                  <w:r>
                    <w:rPr>
                      <w:rFonts w:eastAsia="仿宋_GB2312" w:hint="eastAsia"/>
                      <w:sz w:val="24"/>
                    </w:rPr>
                    <w:t>进行</w:t>
                  </w:r>
                  <w:r>
                    <w:rPr>
                      <w:rFonts w:eastAsia="仿宋_GB2312"/>
                      <w:sz w:val="24"/>
                    </w:rPr>
                    <w:t>菌株培育</w:t>
                  </w:r>
                  <w:r>
                    <w:rPr>
                      <w:rFonts w:eastAsia="仿宋_GB2312" w:hint="eastAsia"/>
                      <w:sz w:val="24"/>
                    </w:rPr>
                    <w:t>、</w:t>
                  </w:r>
                  <w:r>
                    <w:rPr>
                      <w:rFonts w:eastAsia="仿宋_GB2312"/>
                      <w:sz w:val="24"/>
                    </w:rPr>
                    <w:t>筛选和改造，获得高效葡萄糖酸脱氢酶</w:t>
                  </w:r>
                  <w:r>
                    <w:rPr>
                      <w:rFonts w:eastAsia="仿宋_GB2312" w:hint="eastAsia"/>
                      <w:sz w:val="24"/>
                    </w:rPr>
                    <w:t>；</w:t>
                  </w:r>
                  <w:r>
                    <w:rPr>
                      <w:rFonts w:eastAsia="仿宋_GB2312"/>
                      <w:sz w:val="24"/>
                    </w:rPr>
                    <w:t>以葡萄糖酸为原料，以葡萄糖酸脱氢酶为催化剂进行</w:t>
                  </w:r>
                  <w:r w:rsidRPr="00514FFB">
                    <w:rPr>
                      <w:rFonts w:eastAsia="仿宋_GB2312" w:hint="eastAsia"/>
                      <w:sz w:val="24"/>
                    </w:rPr>
                    <w:t>5-</w:t>
                  </w:r>
                  <w:r w:rsidRPr="00514FFB">
                    <w:rPr>
                      <w:rFonts w:eastAsia="仿宋_GB2312" w:hint="eastAsia"/>
                      <w:sz w:val="24"/>
                    </w:rPr>
                    <w:t>酮基葡萄糖酸</w:t>
                  </w:r>
                  <w:r>
                    <w:rPr>
                      <w:rFonts w:eastAsia="仿宋_GB2312" w:hint="eastAsia"/>
                      <w:sz w:val="24"/>
                    </w:rPr>
                    <w:t>转化</w:t>
                  </w:r>
                  <w:r>
                    <w:rPr>
                      <w:rFonts w:eastAsia="仿宋_GB2312"/>
                      <w:sz w:val="24"/>
                    </w:rPr>
                    <w:t>实验，筛选获得最佳反应体系；针对最佳催化体系，进行二次工艺优化，获得酶用量、反应温度、反应时间等反应工艺参数</w:t>
                  </w:r>
                </w:p>
              </w:tc>
            </w:tr>
          </w:tbl>
          <w:p w:rsidR="000A7486" w:rsidRPr="000A7486" w:rsidRDefault="000A7486" w:rsidP="000A7486">
            <w:pPr>
              <w:spacing w:line="360" w:lineRule="auto"/>
              <w:rPr>
                <w:rFonts w:eastAsia="仿宋_GB2312"/>
                <w:sz w:val="24"/>
              </w:rPr>
            </w:pPr>
          </w:p>
          <w:p w:rsidR="00094D2C" w:rsidRPr="00823EFB" w:rsidRDefault="00094D2C" w:rsidP="00094D2C">
            <w:pPr>
              <w:rPr>
                <w:rFonts w:eastAsia="仿宋_GB2312"/>
                <w:sz w:val="24"/>
              </w:rPr>
            </w:pPr>
          </w:p>
          <w:p w:rsidR="00094D2C" w:rsidRPr="00823EFB" w:rsidRDefault="00094D2C" w:rsidP="00EC6E9C">
            <w:pPr>
              <w:rPr>
                <w:rFonts w:eastAsia="仿宋_GB2312"/>
                <w:sz w:val="24"/>
              </w:rPr>
            </w:pPr>
          </w:p>
        </w:tc>
      </w:tr>
      <w:tr w:rsidR="00094D2C" w:rsidRPr="001233EA" w:rsidTr="00DF176D">
        <w:trPr>
          <w:trHeight w:val="566"/>
          <w:jc w:val="center"/>
        </w:trPr>
        <w:tc>
          <w:tcPr>
            <w:tcW w:w="9375" w:type="dxa"/>
            <w:gridSpan w:val="11"/>
            <w:vAlign w:val="center"/>
          </w:tcPr>
          <w:p w:rsidR="00094D2C" w:rsidRPr="001233EA" w:rsidRDefault="00094D2C" w:rsidP="00094D2C">
            <w:pPr>
              <w:jc w:val="center"/>
              <w:rPr>
                <w:szCs w:val="21"/>
              </w:rPr>
            </w:pPr>
            <w:r w:rsidRPr="001233EA">
              <w:rPr>
                <w:rFonts w:eastAsia="仿宋_GB2312"/>
                <w:sz w:val="24"/>
              </w:rPr>
              <w:lastRenderedPageBreak/>
              <w:t>工作站条件保障情况</w:t>
            </w:r>
          </w:p>
        </w:tc>
      </w:tr>
      <w:tr w:rsidR="00094D2C" w:rsidRPr="001233EA" w:rsidTr="00DF176D">
        <w:trPr>
          <w:trHeight w:val="6921"/>
          <w:jc w:val="center"/>
        </w:trPr>
        <w:tc>
          <w:tcPr>
            <w:tcW w:w="9375" w:type="dxa"/>
            <w:gridSpan w:val="11"/>
          </w:tcPr>
          <w:p w:rsidR="00094D2C" w:rsidRPr="001233EA" w:rsidRDefault="00094D2C" w:rsidP="005834AF">
            <w:pPr>
              <w:spacing w:line="360" w:lineRule="auto"/>
              <w:rPr>
                <w:rFonts w:eastAsia="仿宋_GB2312"/>
                <w:sz w:val="24"/>
              </w:rPr>
            </w:pPr>
            <w:r w:rsidRPr="001233EA">
              <w:rPr>
                <w:rFonts w:eastAsia="仿宋_GB2312"/>
                <w:sz w:val="24"/>
              </w:rPr>
              <w:t>1.</w:t>
            </w:r>
            <w:r w:rsidRPr="001233EA">
              <w:rPr>
                <w:rFonts w:eastAsia="仿宋_GB2312"/>
                <w:sz w:val="24"/>
              </w:rPr>
              <w:t>人员保障条件（包括能指导研究生科研创新实践的专业技术或管理专家等情况）</w:t>
            </w:r>
          </w:p>
          <w:p w:rsidR="00094D2C" w:rsidRPr="001233EA" w:rsidRDefault="00094D2C" w:rsidP="005834AF">
            <w:pPr>
              <w:spacing w:line="360" w:lineRule="auto"/>
              <w:rPr>
                <w:rFonts w:eastAsia="仿宋_GB2312"/>
                <w:sz w:val="24"/>
              </w:rPr>
            </w:pPr>
          </w:p>
          <w:p w:rsidR="00094D2C" w:rsidRPr="00F13B24" w:rsidRDefault="00E834CD" w:rsidP="005834AF">
            <w:pPr>
              <w:pStyle w:val="a5"/>
              <w:shd w:val="clear" w:color="auto" w:fill="FFFFFF"/>
              <w:spacing w:before="0" w:beforeAutospacing="0" w:after="0" w:afterAutospacing="0" w:line="360" w:lineRule="auto"/>
              <w:ind w:firstLineChars="200" w:firstLine="480"/>
              <w:jc w:val="both"/>
              <w:rPr>
                <w:rFonts w:ascii="Times New Roman" w:eastAsia="仿宋_GB2312" w:hAnsi="Times New Roman" w:cs="Times New Roman"/>
                <w:kern w:val="2"/>
              </w:rPr>
            </w:pPr>
            <w:r>
              <w:rPr>
                <w:rFonts w:ascii="Times New Roman" w:eastAsia="仿宋_GB2312" w:hAnsi="Times New Roman" w:cs="Times New Roman" w:hint="eastAsia"/>
                <w:kern w:val="2"/>
              </w:rPr>
              <w:t>研究所</w:t>
            </w:r>
            <w:r w:rsidR="00094D2C" w:rsidRPr="00F13B24">
              <w:rPr>
                <w:rFonts w:ascii="Times New Roman" w:eastAsia="仿宋_GB2312" w:hAnsi="Times New Roman" w:cs="Times New Roman" w:hint="eastAsia"/>
                <w:kern w:val="2"/>
              </w:rPr>
              <w:t>汇集了一批学术造诣深厚、享誉国内外的科学家和秉承“忠诚精业，朴实勤奋”精神的科研工作者。人才团队以首席科学家中国工程院院士欧阳平凯，所长国家杰出青年</w:t>
            </w:r>
            <w:r w:rsidR="00043A2D">
              <w:rPr>
                <w:rFonts w:ascii="Times New Roman" w:eastAsia="仿宋_GB2312" w:hAnsi="Times New Roman" w:cs="Times New Roman" w:hint="eastAsia"/>
                <w:kern w:val="2"/>
              </w:rPr>
              <w:t>科学</w:t>
            </w:r>
            <w:bookmarkStart w:id="0" w:name="_GoBack"/>
            <w:bookmarkEnd w:id="0"/>
            <w:r w:rsidR="00094D2C" w:rsidRPr="00F13B24">
              <w:rPr>
                <w:rFonts w:ascii="Times New Roman" w:eastAsia="仿宋_GB2312" w:hAnsi="Times New Roman" w:cs="Times New Roman" w:hint="eastAsia"/>
                <w:kern w:val="2"/>
              </w:rPr>
              <w:t>基金、教育部长江学者获得者应汉杰为核心，以国家</w:t>
            </w:r>
            <w:r w:rsidR="00094D2C" w:rsidRPr="00F13B24">
              <w:rPr>
                <w:rFonts w:ascii="Times New Roman" w:eastAsia="仿宋_GB2312" w:hAnsi="Times New Roman" w:cs="Times New Roman"/>
                <w:kern w:val="2"/>
              </w:rPr>
              <w:t>百千</w:t>
            </w:r>
            <w:r w:rsidR="00094D2C" w:rsidRPr="00F13B24">
              <w:rPr>
                <w:rFonts w:ascii="Times New Roman" w:eastAsia="仿宋_GB2312" w:hAnsi="Times New Roman" w:cs="Times New Roman" w:hint="eastAsia"/>
                <w:kern w:val="2"/>
              </w:rPr>
              <w:t>万</w:t>
            </w:r>
            <w:r w:rsidR="00094D2C" w:rsidRPr="00F13B24">
              <w:rPr>
                <w:rFonts w:ascii="Times New Roman" w:eastAsia="仿宋_GB2312" w:hAnsi="Times New Roman" w:cs="Times New Roman"/>
                <w:kern w:val="2"/>
              </w:rPr>
              <w:t>人才、</w:t>
            </w:r>
            <w:r w:rsidR="00094D2C" w:rsidRPr="00F13B24">
              <w:rPr>
                <w:rFonts w:ascii="Times New Roman" w:eastAsia="仿宋_GB2312" w:hAnsi="Times New Roman" w:cs="Times New Roman" w:hint="eastAsia"/>
                <w:kern w:val="2"/>
              </w:rPr>
              <w:t>江苏省杰出青年基金获得者陈勇（副所长、总经理）等青年学者为骨干，具有行业领先、结构合理的特点。</w:t>
            </w:r>
            <w:r w:rsidR="00094D2C">
              <w:rPr>
                <w:rFonts w:ascii="Times New Roman" w:eastAsia="仿宋_GB2312" w:hAnsi="Times New Roman" w:cs="Times New Roman" w:hint="eastAsia"/>
                <w:kern w:val="2"/>
              </w:rPr>
              <w:t>现有</w:t>
            </w:r>
            <w:r w:rsidR="00094D2C">
              <w:rPr>
                <w:rFonts w:ascii="Times New Roman" w:eastAsia="仿宋_GB2312" w:hAnsi="Times New Roman" w:cs="Times New Roman"/>
                <w:kern w:val="2"/>
              </w:rPr>
              <w:t>科研人员</w:t>
            </w:r>
            <w:r w:rsidR="00094D2C">
              <w:rPr>
                <w:rFonts w:ascii="Times New Roman" w:eastAsia="仿宋_GB2312" w:hAnsi="Times New Roman" w:cs="Times New Roman" w:hint="eastAsia"/>
                <w:kern w:val="2"/>
              </w:rPr>
              <w:t>63</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其中博士</w:t>
            </w:r>
            <w:r w:rsidR="00094D2C">
              <w:rPr>
                <w:rFonts w:ascii="Times New Roman" w:eastAsia="仿宋_GB2312" w:hAnsi="Times New Roman" w:cs="Times New Roman" w:hint="eastAsia"/>
                <w:kern w:val="2"/>
              </w:rPr>
              <w:t>11</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，硕士</w:t>
            </w:r>
            <w:r w:rsidR="00094D2C">
              <w:rPr>
                <w:rFonts w:ascii="Times New Roman" w:eastAsia="仿宋_GB2312" w:hAnsi="Times New Roman" w:cs="Times New Roman" w:hint="eastAsia"/>
                <w:kern w:val="2"/>
              </w:rPr>
              <w:t>18</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高级职称</w:t>
            </w:r>
            <w:r w:rsidR="00094D2C">
              <w:rPr>
                <w:rFonts w:ascii="Times New Roman" w:eastAsia="仿宋_GB2312" w:hAnsi="Times New Roman" w:cs="Times New Roman" w:hint="eastAsia"/>
                <w:kern w:val="2"/>
              </w:rPr>
              <w:t>5</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，中级职称</w:t>
            </w:r>
            <w:r w:rsidR="00094D2C">
              <w:rPr>
                <w:rFonts w:ascii="Times New Roman" w:eastAsia="仿宋_GB2312" w:hAnsi="Times New Roman" w:cs="Times New Roman" w:hint="eastAsia"/>
                <w:kern w:val="2"/>
              </w:rPr>
              <w:t>18</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w:t>
            </w:r>
          </w:p>
          <w:p w:rsidR="00094D2C" w:rsidRPr="001233EA"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2.</w:t>
            </w:r>
            <w:r w:rsidRPr="001233EA">
              <w:rPr>
                <w:rFonts w:eastAsia="仿宋_GB2312"/>
                <w:sz w:val="24"/>
              </w:rPr>
              <w:t>工作保障条件（如科研设施、实践场地等情况）</w:t>
            </w:r>
          </w:p>
          <w:p w:rsidR="00094D2C" w:rsidRPr="001233EA" w:rsidRDefault="00094D2C" w:rsidP="005834AF">
            <w:pPr>
              <w:spacing w:line="360" w:lineRule="auto"/>
              <w:rPr>
                <w:rFonts w:eastAsia="仿宋_GB2312"/>
                <w:sz w:val="24"/>
              </w:rPr>
            </w:pPr>
          </w:p>
          <w:p w:rsidR="00094D2C" w:rsidRDefault="00E834CD" w:rsidP="005834AF">
            <w:pPr>
              <w:adjustRightInd w:val="0"/>
              <w:snapToGrid w:val="0"/>
              <w:spacing w:line="360" w:lineRule="auto"/>
              <w:ind w:firstLineChars="200" w:firstLine="480"/>
              <w:rPr>
                <w:rFonts w:eastAsia="仿宋_GB2312"/>
                <w:sz w:val="24"/>
              </w:rPr>
            </w:pPr>
            <w:r>
              <w:rPr>
                <w:rFonts w:eastAsia="仿宋_GB2312" w:hint="eastAsia"/>
                <w:sz w:val="24"/>
              </w:rPr>
              <w:t>研究所</w:t>
            </w:r>
            <w:r w:rsidR="00094D2C">
              <w:rPr>
                <w:rFonts w:eastAsia="仿宋_GB2312" w:hint="eastAsia"/>
                <w:sz w:val="24"/>
              </w:rPr>
              <w:t>位于</w:t>
            </w:r>
            <w:r w:rsidR="00094D2C" w:rsidRPr="00514FFB">
              <w:rPr>
                <w:rFonts w:eastAsia="仿宋_GB2312" w:hint="eastAsia"/>
                <w:sz w:val="24"/>
              </w:rPr>
              <w:t>南京江北新区生物医药谷加速器</w:t>
            </w:r>
            <w:r w:rsidR="00094D2C" w:rsidRPr="00514FFB">
              <w:rPr>
                <w:rFonts w:eastAsia="仿宋_GB2312"/>
                <w:sz w:val="24"/>
              </w:rPr>
              <w:t>2</w:t>
            </w:r>
            <w:r w:rsidR="00094D2C" w:rsidRPr="00514FFB">
              <w:rPr>
                <w:rFonts w:eastAsia="仿宋_GB2312" w:hint="eastAsia"/>
                <w:sz w:val="24"/>
              </w:rPr>
              <w:t>期</w:t>
            </w:r>
            <w:r w:rsidR="00094D2C" w:rsidRPr="00514FFB">
              <w:rPr>
                <w:rFonts w:eastAsia="仿宋_GB2312"/>
                <w:sz w:val="24"/>
              </w:rPr>
              <w:t>5</w:t>
            </w:r>
            <w:r w:rsidR="00094D2C" w:rsidRPr="00514FFB">
              <w:rPr>
                <w:rFonts w:eastAsia="仿宋_GB2312" w:hint="eastAsia"/>
                <w:sz w:val="24"/>
              </w:rPr>
              <w:t>幢，总面积</w:t>
            </w:r>
            <w:r w:rsidR="00094D2C" w:rsidRPr="00514FFB">
              <w:rPr>
                <w:rFonts w:eastAsia="仿宋_GB2312"/>
                <w:sz w:val="24"/>
              </w:rPr>
              <w:t>7800</w:t>
            </w:r>
            <w:r w:rsidR="00094D2C">
              <w:rPr>
                <w:rFonts w:eastAsia="仿宋_GB2312" w:hint="eastAsia"/>
                <w:sz w:val="24"/>
              </w:rPr>
              <w:t>平方米。</w:t>
            </w:r>
            <w:r w:rsidR="00094D2C" w:rsidRPr="00514FFB">
              <w:rPr>
                <w:rFonts w:eastAsia="仿宋_GB2312" w:hint="eastAsia"/>
                <w:sz w:val="24"/>
              </w:rPr>
              <w:t>其中</w:t>
            </w:r>
            <w:r w:rsidR="00094D2C" w:rsidRPr="00514FFB">
              <w:rPr>
                <w:rFonts w:eastAsia="仿宋_GB2312"/>
                <w:sz w:val="24"/>
              </w:rPr>
              <w:t>3-5</w:t>
            </w:r>
            <w:r w:rsidR="00094D2C" w:rsidRPr="00514FFB">
              <w:rPr>
                <w:rFonts w:eastAsia="仿宋_GB2312" w:hint="eastAsia"/>
                <w:sz w:val="24"/>
              </w:rPr>
              <w:t>层为实验区，</w:t>
            </w:r>
            <w:r w:rsidR="00094D2C" w:rsidRPr="00514FFB">
              <w:rPr>
                <w:rFonts w:eastAsia="仿宋_GB2312"/>
                <w:sz w:val="24"/>
              </w:rPr>
              <w:t>3</w:t>
            </w:r>
            <w:r w:rsidR="00094D2C" w:rsidRPr="00514FFB">
              <w:rPr>
                <w:rFonts w:eastAsia="仿宋_GB2312" w:hint="eastAsia"/>
                <w:sz w:val="24"/>
              </w:rPr>
              <w:t>层为微生物育种发酵平台，设有分子生物学研究室、小试发酵研究室、无菌洁净室、菌种室、分析研究室、灭菌室、高通量诱变筛选室、中试车间；</w:t>
            </w:r>
            <w:r w:rsidR="00094D2C" w:rsidRPr="00514FFB">
              <w:rPr>
                <w:rFonts w:eastAsia="仿宋_GB2312"/>
                <w:sz w:val="24"/>
              </w:rPr>
              <w:t>4</w:t>
            </w:r>
            <w:r w:rsidR="00094D2C" w:rsidRPr="00514FFB">
              <w:rPr>
                <w:rFonts w:eastAsia="仿宋_GB2312" w:hint="eastAsia"/>
                <w:sz w:val="24"/>
              </w:rPr>
              <w:t>层为分离纯化结晶平台，设有计算机控制仿真室、结晶精制研究室、酶固定化研究室、色谱分离研究室、喷雾干燥研究室、膜分离中试研究室、液相色谱分析室、气相分析室；</w:t>
            </w:r>
            <w:r w:rsidR="00094D2C" w:rsidRPr="00514FFB">
              <w:rPr>
                <w:rFonts w:eastAsia="仿宋_GB2312"/>
                <w:sz w:val="24"/>
              </w:rPr>
              <w:t>5</w:t>
            </w:r>
            <w:r w:rsidR="00094D2C" w:rsidRPr="00514FFB">
              <w:rPr>
                <w:rFonts w:eastAsia="仿宋_GB2312" w:hint="eastAsia"/>
                <w:sz w:val="24"/>
              </w:rPr>
              <w:t>层为</w:t>
            </w:r>
            <w:r w:rsidR="00094D2C" w:rsidRPr="00514FFB">
              <w:rPr>
                <w:rFonts w:eastAsia="仿宋_GB2312"/>
                <w:sz w:val="24"/>
              </w:rPr>
              <w:t>GMP</w:t>
            </w:r>
            <w:r w:rsidR="00094D2C" w:rsidRPr="00514FFB">
              <w:rPr>
                <w:rFonts w:eastAsia="仿宋_GB2312" w:hint="eastAsia"/>
                <w:sz w:val="24"/>
              </w:rPr>
              <w:t>洁净车间。</w:t>
            </w:r>
            <w:r w:rsidR="00094D2C" w:rsidRPr="00514FFB">
              <w:rPr>
                <w:rFonts w:eastAsia="仿宋_GB2312"/>
                <w:sz w:val="24"/>
              </w:rPr>
              <w:t>1-2</w:t>
            </w:r>
            <w:r w:rsidR="00094D2C" w:rsidRPr="00514FFB">
              <w:rPr>
                <w:rFonts w:eastAsia="仿宋_GB2312" w:hint="eastAsia"/>
                <w:sz w:val="24"/>
              </w:rPr>
              <w:t>层为办公会议区，设有可容纳</w:t>
            </w:r>
            <w:r w:rsidR="00094D2C" w:rsidRPr="00514FFB">
              <w:rPr>
                <w:rFonts w:eastAsia="仿宋_GB2312"/>
                <w:sz w:val="24"/>
              </w:rPr>
              <w:t>100</w:t>
            </w:r>
            <w:r w:rsidR="00094D2C" w:rsidRPr="00514FFB">
              <w:rPr>
                <w:rFonts w:eastAsia="仿宋_GB2312" w:hint="eastAsia"/>
                <w:sz w:val="24"/>
              </w:rPr>
              <w:t>人的多功能报告厅、中小型会议室，可提供人才培训、专家报告、项目路演、信息咨询等服务。</w:t>
            </w:r>
          </w:p>
          <w:p w:rsidR="00094D2C" w:rsidRPr="00514FFB" w:rsidRDefault="00094D2C" w:rsidP="005834AF">
            <w:pPr>
              <w:spacing w:line="360" w:lineRule="auto"/>
              <w:ind w:firstLineChars="200" w:firstLine="480"/>
              <w:jc w:val="left"/>
              <w:rPr>
                <w:rFonts w:eastAsia="仿宋_GB2312"/>
                <w:sz w:val="24"/>
              </w:rPr>
            </w:pPr>
            <w:r>
              <w:rPr>
                <w:rFonts w:eastAsia="仿宋_GB2312" w:hint="eastAsia"/>
                <w:sz w:val="24"/>
              </w:rPr>
              <w:t>现</w:t>
            </w:r>
            <w:r w:rsidRPr="00514FFB">
              <w:rPr>
                <w:rFonts w:eastAsia="仿宋_GB2312" w:hint="eastAsia"/>
                <w:sz w:val="24"/>
              </w:rPr>
              <w:t>拥有仪器设备</w:t>
            </w:r>
            <w:r w:rsidRPr="00514FFB">
              <w:rPr>
                <w:rFonts w:eastAsia="仿宋_GB2312"/>
                <w:sz w:val="24"/>
              </w:rPr>
              <w:t>300</w:t>
            </w:r>
            <w:r w:rsidRPr="00514FFB">
              <w:rPr>
                <w:rFonts w:eastAsia="仿宋_GB2312" w:hint="eastAsia"/>
                <w:sz w:val="24"/>
              </w:rPr>
              <w:t>多台（套），总价值超过</w:t>
            </w:r>
            <w:r w:rsidRPr="00514FFB">
              <w:rPr>
                <w:rFonts w:eastAsia="仿宋_GB2312"/>
                <w:sz w:val="24"/>
              </w:rPr>
              <w:t>4000</w:t>
            </w:r>
            <w:r w:rsidRPr="00514FFB">
              <w:rPr>
                <w:rFonts w:eastAsia="仿宋_GB2312" w:hint="eastAsia"/>
                <w:sz w:val="24"/>
              </w:rPr>
              <w:t>万元。设备主要以研发型设备和分析型设备为主，其中分析型设备主要用于检测检验等，主要包括全自动微生物生长曲线分析仪、超高效液相色谱仪、全自动工业分析仪（灰分仪）、在线活细胞检测仪、尾气分析仪、红外光谱生化分析仪以及水质分析设备如便携式水质毒性分析仪、便携式多参数分析仪、水中油分浓度分析仪、</w:t>
            </w:r>
            <w:r w:rsidRPr="00514FFB">
              <w:rPr>
                <w:rFonts w:eastAsia="仿宋_GB2312"/>
                <w:sz w:val="24"/>
              </w:rPr>
              <w:t>TOC</w:t>
            </w:r>
            <w:r w:rsidRPr="00514FFB">
              <w:rPr>
                <w:rFonts w:eastAsia="仿宋_GB2312" w:hint="eastAsia"/>
                <w:sz w:val="24"/>
              </w:rPr>
              <w:t>测定仪、电感耦合</w:t>
            </w:r>
            <w:r w:rsidRPr="00514FFB">
              <w:rPr>
                <w:rFonts w:eastAsia="仿宋_GB2312"/>
                <w:sz w:val="24"/>
              </w:rPr>
              <w:t>-</w:t>
            </w:r>
            <w:r w:rsidRPr="00514FFB">
              <w:rPr>
                <w:rFonts w:eastAsia="仿宋_GB2312" w:hint="eastAsia"/>
                <w:sz w:val="24"/>
              </w:rPr>
              <w:t>等离子发射光谱仪、流式注射仪、双道原子荧光光度计等。研发设备主要围绕微生物菌剂发酵生产、发酵产物分离、发酵产物溶析结晶提纯等方面，主要包括灭菌锅、全自动膜分离系统、不锈钢结晶器、离心机、发酵罐、多层反应器、气升罐、生物安全柜、酸碱罐、补料罐、连续色谱分离装置、工业级旋转蒸发仪、喷雾干燥造粒系统等设备。</w:t>
            </w:r>
          </w:p>
          <w:p w:rsidR="00094D2C" w:rsidRPr="001233EA"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lastRenderedPageBreak/>
              <w:t>3.</w:t>
            </w:r>
            <w:r w:rsidRPr="001233EA">
              <w:rPr>
                <w:rFonts w:eastAsia="仿宋_GB2312"/>
                <w:sz w:val="24"/>
              </w:rPr>
              <w:t>生活保障条件（包括为进站研究生提供生活、交通、通讯等补助及食宿条件等情况）</w:t>
            </w:r>
          </w:p>
          <w:p w:rsidR="00094D2C" w:rsidRPr="001233EA" w:rsidRDefault="00094D2C" w:rsidP="005834AF">
            <w:pPr>
              <w:spacing w:line="360" w:lineRule="auto"/>
              <w:rPr>
                <w:rFonts w:eastAsia="仿宋_GB2312"/>
                <w:sz w:val="24"/>
              </w:rPr>
            </w:pPr>
          </w:p>
          <w:p w:rsidR="00094D2C" w:rsidRPr="00823EFB" w:rsidRDefault="00E834CD" w:rsidP="005834AF">
            <w:pPr>
              <w:spacing w:line="360" w:lineRule="auto"/>
              <w:ind w:firstLineChars="200" w:firstLine="480"/>
              <w:jc w:val="left"/>
              <w:rPr>
                <w:rFonts w:eastAsia="仿宋_GB2312"/>
                <w:sz w:val="24"/>
              </w:rPr>
            </w:pPr>
            <w:r>
              <w:rPr>
                <w:rFonts w:eastAsia="仿宋_GB2312" w:hint="eastAsia"/>
                <w:sz w:val="24"/>
              </w:rPr>
              <w:t>研究所</w:t>
            </w:r>
            <w:r w:rsidR="00094D2C" w:rsidRPr="00823EFB">
              <w:rPr>
                <w:rFonts w:eastAsia="仿宋_GB2312" w:hint="eastAsia"/>
                <w:sz w:val="24"/>
              </w:rPr>
              <w:t>为</w:t>
            </w:r>
            <w:r w:rsidR="00094D2C">
              <w:rPr>
                <w:rFonts w:eastAsia="仿宋_GB2312" w:hint="eastAsia"/>
                <w:sz w:val="24"/>
              </w:rPr>
              <w:t>进站研究生</w:t>
            </w:r>
            <w:r w:rsidR="00094D2C" w:rsidRPr="00823EFB">
              <w:rPr>
                <w:rFonts w:eastAsia="仿宋_GB2312" w:hint="eastAsia"/>
                <w:sz w:val="24"/>
              </w:rPr>
              <w:t>提供了专门的学生公寓，</w:t>
            </w:r>
            <w:r w:rsidR="00094D2C" w:rsidRPr="00823EFB">
              <w:rPr>
                <w:rFonts w:eastAsia="仿宋_GB2312"/>
                <w:sz w:val="24"/>
              </w:rPr>
              <w:t>4</w:t>
            </w:r>
            <w:r w:rsidR="00094D2C" w:rsidRPr="00823EFB">
              <w:rPr>
                <w:rFonts w:eastAsia="仿宋_GB2312" w:hint="eastAsia"/>
                <w:sz w:val="24"/>
              </w:rPr>
              <w:t>人一间，空调、冰箱、热水器、洗衣机等家用电器配备完善。园区食堂位于实验室对面，给</w:t>
            </w:r>
            <w:r w:rsidR="00094D2C">
              <w:rPr>
                <w:rFonts w:eastAsia="仿宋_GB2312" w:hint="eastAsia"/>
                <w:sz w:val="24"/>
              </w:rPr>
              <w:t>进站研究生</w:t>
            </w:r>
            <w:r w:rsidR="00094D2C" w:rsidRPr="00823EFB">
              <w:rPr>
                <w:rFonts w:eastAsia="仿宋_GB2312" w:hint="eastAsia"/>
                <w:sz w:val="24"/>
              </w:rPr>
              <w:t>发放</w:t>
            </w:r>
            <w:r w:rsidR="00094D2C" w:rsidRPr="00823EFB">
              <w:rPr>
                <w:rFonts w:eastAsia="仿宋_GB2312"/>
                <w:sz w:val="24"/>
              </w:rPr>
              <w:t>20</w:t>
            </w:r>
            <w:r w:rsidR="00094D2C" w:rsidRPr="00823EFB">
              <w:rPr>
                <w:rFonts w:eastAsia="仿宋_GB2312" w:hint="eastAsia"/>
                <w:sz w:val="24"/>
              </w:rPr>
              <w:t>元</w:t>
            </w:r>
            <w:r w:rsidR="00094D2C" w:rsidRPr="00823EFB">
              <w:rPr>
                <w:rFonts w:eastAsia="仿宋_GB2312"/>
                <w:sz w:val="24"/>
              </w:rPr>
              <w:t>/</w:t>
            </w:r>
            <w:r w:rsidR="00094D2C">
              <w:rPr>
                <w:rFonts w:eastAsia="仿宋_GB2312" w:hint="eastAsia"/>
                <w:sz w:val="24"/>
              </w:rPr>
              <w:t>天</w:t>
            </w:r>
            <w:r w:rsidR="00094D2C" w:rsidRPr="00823EFB">
              <w:rPr>
                <w:rFonts w:eastAsia="仿宋_GB2312" w:hint="eastAsia"/>
                <w:sz w:val="24"/>
              </w:rPr>
              <w:t>的午餐补贴。</w:t>
            </w:r>
          </w:p>
          <w:p w:rsidR="00094D2C" w:rsidRPr="00823EFB"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4.</w:t>
            </w:r>
            <w:r w:rsidRPr="001233EA">
              <w:rPr>
                <w:rFonts w:eastAsia="仿宋_GB2312"/>
                <w:sz w:val="24"/>
              </w:rPr>
              <w:t>研究生进站培养计划和方案（限</w:t>
            </w:r>
            <w:r w:rsidRPr="001233EA">
              <w:rPr>
                <w:rFonts w:eastAsia="仿宋_GB2312"/>
                <w:sz w:val="24"/>
              </w:rPr>
              <w:t>800</w:t>
            </w:r>
            <w:r w:rsidRPr="001233EA">
              <w:rPr>
                <w:rFonts w:eastAsia="仿宋_GB2312"/>
                <w:sz w:val="24"/>
              </w:rPr>
              <w:t>字以内）</w:t>
            </w:r>
          </w:p>
          <w:p w:rsidR="00094D2C" w:rsidRPr="001233EA" w:rsidRDefault="00094D2C" w:rsidP="005834AF">
            <w:pPr>
              <w:spacing w:line="360" w:lineRule="auto"/>
              <w:rPr>
                <w:rFonts w:eastAsia="仿宋_GB2312"/>
                <w:sz w:val="24"/>
              </w:rPr>
            </w:pPr>
          </w:p>
          <w:p w:rsidR="00094D2C" w:rsidRPr="001233EA" w:rsidRDefault="005834AF" w:rsidP="005834AF">
            <w:pPr>
              <w:spacing w:line="360" w:lineRule="auto"/>
              <w:rPr>
                <w:rFonts w:eastAsia="仿宋_GB2312"/>
                <w:sz w:val="24"/>
              </w:rPr>
            </w:pPr>
            <w:r>
              <w:rPr>
                <w:rFonts w:eastAsia="仿宋_GB2312" w:hint="eastAsia"/>
                <w:sz w:val="24"/>
              </w:rPr>
              <w:t>培养</w:t>
            </w:r>
            <w:r>
              <w:rPr>
                <w:rFonts w:eastAsia="仿宋_GB2312"/>
                <w:sz w:val="24"/>
              </w:rPr>
              <w:t>计划</w:t>
            </w:r>
          </w:p>
          <w:p w:rsidR="005834AF" w:rsidRPr="005834AF" w:rsidRDefault="005834AF" w:rsidP="005834AF">
            <w:pPr>
              <w:pStyle w:val="a6"/>
              <w:spacing w:line="360" w:lineRule="auto"/>
              <w:ind w:firstLine="482"/>
              <w:rPr>
                <w:rFonts w:eastAsia="仿宋_GB2312"/>
                <w:szCs w:val="24"/>
              </w:rPr>
            </w:pPr>
            <w:r w:rsidRPr="005834AF">
              <w:rPr>
                <w:rFonts w:eastAsia="仿宋_GB2312" w:hint="eastAsia"/>
                <w:szCs w:val="24"/>
              </w:rPr>
              <w:t>根据生物化工类工程培养的基础标准以及工程师培养的行业标准，结合生物化工专业学生培养目标，通过企业学习阶段培养，使进站</w:t>
            </w:r>
            <w:r w:rsidRPr="005834AF">
              <w:rPr>
                <w:rFonts w:eastAsia="仿宋_GB2312"/>
                <w:szCs w:val="24"/>
              </w:rPr>
              <w:t>研究生</w:t>
            </w:r>
            <w:r w:rsidRPr="005834AF">
              <w:rPr>
                <w:rFonts w:eastAsia="仿宋_GB2312" w:hint="eastAsia"/>
                <w:szCs w:val="24"/>
              </w:rPr>
              <w:t>受到工程师基本训练，具有较强的工程意识、工程素质和工程实践能力；具有能够综合运用所学知识分析并解决工程实际问题的能力；具有较强的基因工程、发酵罐操作、</w:t>
            </w:r>
            <w:r w:rsidRPr="005834AF">
              <w:rPr>
                <w:rFonts w:eastAsia="仿宋_GB2312" w:hint="eastAsia"/>
                <w:szCs w:val="24"/>
              </w:rPr>
              <w:t>CFD</w:t>
            </w:r>
            <w:r w:rsidRPr="005834AF">
              <w:rPr>
                <w:rFonts w:eastAsia="仿宋_GB2312" w:hint="eastAsia"/>
                <w:szCs w:val="24"/>
              </w:rPr>
              <w:t>模拟、测试、发酵罐安装调试、运行维护、技术服务的能力；具有参与化工产品工艺线设计、工业微生物构建和发酵罐系统设计的能力；具有参与新产品开发、技术改造的初步能力；具备一定的组织管理能力、交流沟通能力和团队合作能力；</w:t>
            </w:r>
            <w:r w:rsidRPr="005834AF">
              <w:rPr>
                <w:rFonts w:eastAsia="仿宋_GB2312"/>
                <w:szCs w:val="24"/>
              </w:rPr>
              <w:t>达到</w:t>
            </w:r>
            <w:r w:rsidRPr="005834AF">
              <w:rPr>
                <w:rFonts w:eastAsia="仿宋_GB2312" w:hint="eastAsia"/>
                <w:szCs w:val="24"/>
              </w:rPr>
              <w:t>生物化工类</w:t>
            </w:r>
            <w:r w:rsidRPr="005834AF">
              <w:rPr>
                <w:rFonts w:eastAsia="仿宋_GB2312"/>
                <w:szCs w:val="24"/>
              </w:rPr>
              <w:t>工程师</w:t>
            </w:r>
            <w:r w:rsidRPr="005834AF">
              <w:rPr>
                <w:rFonts w:eastAsia="仿宋_GB2312" w:hint="eastAsia"/>
                <w:szCs w:val="24"/>
              </w:rPr>
              <w:t>知识、</w:t>
            </w:r>
            <w:r w:rsidRPr="005834AF">
              <w:rPr>
                <w:rFonts w:eastAsia="仿宋_GB2312"/>
                <w:szCs w:val="24"/>
              </w:rPr>
              <w:t>能力</w:t>
            </w:r>
            <w:r w:rsidRPr="005834AF">
              <w:rPr>
                <w:rFonts w:eastAsia="仿宋_GB2312" w:hint="eastAsia"/>
                <w:szCs w:val="24"/>
              </w:rPr>
              <w:t>、素质的基本</w:t>
            </w:r>
            <w:r w:rsidRPr="005834AF">
              <w:rPr>
                <w:rFonts w:eastAsia="仿宋_GB2312"/>
                <w:szCs w:val="24"/>
              </w:rPr>
              <w:t>要求。</w:t>
            </w:r>
          </w:p>
          <w:p w:rsidR="00094D2C" w:rsidRPr="005834AF" w:rsidRDefault="00094D2C" w:rsidP="005834AF">
            <w:pPr>
              <w:spacing w:line="360" w:lineRule="auto"/>
              <w:rPr>
                <w:rFonts w:eastAsia="仿宋_GB2312"/>
                <w:sz w:val="24"/>
              </w:rPr>
            </w:pPr>
          </w:p>
          <w:p w:rsidR="00094D2C" w:rsidRDefault="005834AF" w:rsidP="005834AF">
            <w:pPr>
              <w:spacing w:line="360" w:lineRule="auto"/>
              <w:rPr>
                <w:rFonts w:eastAsia="仿宋_GB2312"/>
                <w:sz w:val="24"/>
              </w:rPr>
            </w:pPr>
            <w:r>
              <w:rPr>
                <w:rFonts w:eastAsia="仿宋_GB2312" w:hint="eastAsia"/>
                <w:sz w:val="24"/>
              </w:rPr>
              <w:t>培养</w:t>
            </w:r>
            <w:r>
              <w:rPr>
                <w:rFonts w:eastAsia="仿宋_GB2312"/>
                <w:sz w:val="24"/>
              </w:rPr>
              <w:t>方案</w:t>
            </w:r>
          </w:p>
          <w:p w:rsidR="005834AF" w:rsidRPr="005834AF" w:rsidRDefault="005834AF" w:rsidP="005834AF">
            <w:pPr>
              <w:pStyle w:val="2"/>
              <w:ind w:left="420"/>
              <w:rPr>
                <w:rFonts w:ascii="Times New Roman" w:eastAsia="仿宋_GB2312" w:hAnsi="Times New Roman"/>
                <w:b w:val="0"/>
                <w:bCs w:val="0"/>
                <w:sz w:val="24"/>
                <w:szCs w:val="24"/>
              </w:rPr>
            </w:pPr>
            <w:bookmarkStart w:id="1" w:name="_Toc397328085"/>
            <w:r w:rsidRPr="005834AF">
              <w:rPr>
                <w:rFonts w:ascii="Times New Roman" w:eastAsia="仿宋_GB2312" w:hAnsi="Times New Roman" w:hint="eastAsia"/>
                <w:b w:val="0"/>
                <w:bCs w:val="0"/>
                <w:sz w:val="24"/>
                <w:szCs w:val="24"/>
              </w:rPr>
              <w:t>（一）完善机制，健全制度，顶层规划</w:t>
            </w:r>
            <w:bookmarkEnd w:id="1"/>
          </w:p>
          <w:p w:rsidR="005834AF" w:rsidRPr="005834AF" w:rsidRDefault="005834AF" w:rsidP="005834AF">
            <w:pPr>
              <w:spacing w:line="360" w:lineRule="auto"/>
              <w:ind w:firstLine="560"/>
              <w:rPr>
                <w:rFonts w:eastAsia="仿宋_GB2312"/>
                <w:sz w:val="24"/>
              </w:rPr>
            </w:pPr>
            <w:r w:rsidRPr="005834AF">
              <w:rPr>
                <w:rFonts w:eastAsia="仿宋_GB2312" w:hint="eastAsia"/>
                <w:sz w:val="24"/>
              </w:rPr>
              <w:t>本次联合</w:t>
            </w:r>
            <w:r w:rsidRPr="005834AF">
              <w:rPr>
                <w:rFonts w:eastAsia="仿宋_GB2312"/>
                <w:sz w:val="24"/>
              </w:rPr>
              <w:t>培养项目</w:t>
            </w:r>
            <w:r w:rsidRPr="005834AF">
              <w:rPr>
                <w:rFonts w:eastAsia="仿宋_GB2312" w:hint="eastAsia"/>
                <w:sz w:val="24"/>
              </w:rPr>
              <w:t>建设紧紧围绕“四个是”的原则推进，即“组织管理是保障、互惠共赢是驱动、优势互补是手段、学生成才是目标”。研究所成立</w:t>
            </w:r>
            <w:r w:rsidRPr="005834AF">
              <w:rPr>
                <w:rFonts w:eastAsia="仿宋_GB2312"/>
                <w:sz w:val="24"/>
              </w:rPr>
              <w:t>管理小组，</w:t>
            </w:r>
            <w:r w:rsidRPr="005834AF">
              <w:rPr>
                <w:rFonts w:eastAsia="仿宋_GB2312" w:hint="eastAsia"/>
                <w:sz w:val="24"/>
              </w:rPr>
              <w:t>负责院所合作的具体实施。建立、健全院所合作的相关制度和工作条例，为院所合作的顺利进行提供了良好保障。在管理小组的指导下，与学校进行良好沟通、达成共识的基础上，制订确实可行，行之有效的工作方案和计划，为形成培养基地共建、教学过程共管、评价标准共定、教育资源共享、院所文化共融的院所一体运行机制描绘了行动路线。</w:t>
            </w:r>
          </w:p>
          <w:p w:rsidR="005834AF" w:rsidRPr="005834AF" w:rsidRDefault="005834AF" w:rsidP="005834AF">
            <w:pPr>
              <w:pStyle w:val="2"/>
              <w:ind w:left="420"/>
              <w:rPr>
                <w:rFonts w:ascii="Times New Roman" w:eastAsia="仿宋_GB2312" w:hAnsi="Times New Roman"/>
                <w:b w:val="0"/>
                <w:bCs w:val="0"/>
                <w:sz w:val="24"/>
                <w:szCs w:val="24"/>
              </w:rPr>
            </w:pPr>
            <w:bookmarkStart w:id="2" w:name="_Toc397328087"/>
            <w:r w:rsidRPr="005834AF">
              <w:rPr>
                <w:rFonts w:ascii="Times New Roman" w:eastAsia="仿宋_GB2312" w:hAnsi="Times New Roman" w:hint="eastAsia"/>
                <w:b w:val="0"/>
                <w:bCs w:val="0"/>
                <w:sz w:val="24"/>
                <w:szCs w:val="24"/>
              </w:rPr>
              <w:t>（二）量体裁衣，开展联合培养模式</w:t>
            </w:r>
            <w:bookmarkEnd w:id="2"/>
          </w:p>
          <w:p w:rsidR="005834AF" w:rsidRPr="005834AF" w:rsidRDefault="005834AF" w:rsidP="005834AF">
            <w:pPr>
              <w:spacing w:line="360" w:lineRule="auto"/>
              <w:ind w:firstLine="560"/>
              <w:rPr>
                <w:rFonts w:eastAsia="仿宋_GB2312"/>
                <w:sz w:val="24"/>
              </w:rPr>
            </w:pPr>
            <w:r w:rsidRPr="005834AF">
              <w:rPr>
                <w:rFonts w:eastAsia="仿宋_GB2312" w:hint="eastAsia"/>
                <w:sz w:val="24"/>
              </w:rPr>
              <w:t>研究所</w:t>
            </w:r>
            <w:r w:rsidRPr="005834AF">
              <w:rPr>
                <w:rFonts w:eastAsia="仿宋_GB2312"/>
                <w:sz w:val="24"/>
              </w:rPr>
              <w:t>充分利用</w:t>
            </w:r>
            <w:r w:rsidRPr="005834AF">
              <w:rPr>
                <w:rFonts w:eastAsia="仿宋_GB2312" w:hint="eastAsia"/>
                <w:sz w:val="24"/>
              </w:rPr>
              <w:t>自身</w:t>
            </w:r>
            <w:r w:rsidRPr="005834AF">
              <w:rPr>
                <w:rFonts w:eastAsia="仿宋_GB2312"/>
                <w:sz w:val="24"/>
              </w:rPr>
              <w:t>的设备优势和</w:t>
            </w:r>
            <w:r w:rsidRPr="005834AF">
              <w:rPr>
                <w:rFonts w:eastAsia="仿宋_GB2312" w:hint="eastAsia"/>
                <w:sz w:val="24"/>
              </w:rPr>
              <w:t>中试条件</w:t>
            </w:r>
            <w:r w:rsidRPr="005834AF">
              <w:rPr>
                <w:rFonts w:eastAsia="仿宋_GB2312"/>
                <w:sz w:val="24"/>
              </w:rPr>
              <w:t>为</w:t>
            </w:r>
            <w:r w:rsidRPr="005834AF">
              <w:rPr>
                <w:rFonts w:eastAsia="仿宋_GB2312" w:hint="eastAsia"/>
                <w:sz w:val="24"/>
              </w:rPr>
              <w:t>学校</w:t>
            </w:r>
            <w:r w:rsidRPr="005834AF">
              <w:rPr>
                <w:rFonts w:eastAsia="仿宋_GB2312"/>
                <w:sz w:val="24"/>
              </w:rPr>
              <w:t>提供良好的</w:t>
            </w:r>
            <w:r w:rsidRPr="005834AF">
              <w:rPr>
                <w:rFonts w:eastAsia="仿宋_GB2312" w:hint="eastAsia"/>
                <w:sz w:val="24"/>
              </w:rPr>
              <w:t>中试</w:t>
            </w:r>
            <w:r w:rsidRPr="005834AF">
              <w:rPr>
                <w:rFonts w:eastAsia="仿宋_GB2312"/>
                <w:sz w:val="24"/>
              </w:rPr>
              <w:t>试验条件和校外实训基地</w:t>
            </w:r>
            <w:r w:rsidRPr="005834AF">
              <w:rPr>
                <w:rFonts w:eastAsia="仿宋_GB2312" w:hint="eastAsia"/>
                <w:sz w:val="24"/>
              </w:rPr>
              <w:t>，</w:t>
            </w:r>
            <w:r w:rsidRPr="005834AF">
              <w:rPr>
                <w:rFonts w:eastAsia="仿宋_GB2312"/>
                <w:sz w:val="24"/>
              </w:rPr>
              <w:t>并合作共建产学研结合示范基地，为</w:t>
            </w:r>
            <w:r w:rsidRPr="005834AF">
              <w:rPr>
                <w:rFonts w:eastAsia="仿宋_GB2312" w:hint="eastAsia"/>
                <w:sz w:val="24"/>
              </w:rPr>
              <w:t>联合培养</w:t>
            </w:r>
            <w:r w:rsidRPr="005834AF">
              <w:rPr>
                <w:rFonts w:eastAsia="仿宋_GB2312"/>
                <w:sz w:val="24"/>
              </w:rPr>
              <w:t>学生的教学实践活动</w:t>
            </w:r>
            <w:r w:rsidRPr="005834AF">
              <w:rPr>
                <w:rFonts w:eastAsia="仿宋_GB2312" w:hint="eastAsia"/>
                <w:sz w:val="24"/>
              </w:rPr>
              <w:t>提供</w:t>
            </w:r>
            <w:r w:rsidRPr="005834AF">
              <w:rPr>
                <w:rFonts w:eastAsia="仿宋_GB2312"/>
                <w:sz w:val="24"/>
              </w:rPr>
              <w:t>便</w:t>
            </w:r>
            <w:r w:rsidRPr="005834AF">
              <w:rPr>
                <w:rFonts w:eastAsia="仿宋_GB2312"/>
                <w:sz w:val="24"/>
              </w:rPr>
              <w:lastRenderedPageBreak/>
              <w:t>利条件，接受</w:t>
            </w:r>
            <w:r w:rsidRPr="005834AF">
              <w:rPr>
                <w:rFonts w:eastAsia="仿宋_GB2312" w:hint="eastAsia"/>
                <w:sz w:val="24"/>
              </w:rPr>
              <w:t>指导教师</w:t>
            </w:r>
            <w:r w:rsidRPr="005834AF">
              <w:rPr>
                <w:rFonts w:eastAsia="仿宋_GB2312"/>
                <w:sz w:val="24"/>
              </w:rPr>
              <w:t>到企业进行生产实践</w:t>
            </w:r>
            <w:r w:rsidRPr="005834AF">
              <w:rPr>
                <w:rFonts w:eastAsia="仿宋_GB2312" w:hint="eastAsia"/>
                <w:sz w:val="24"/>
              </w:rPr>
              <w:t>，</w:t>
            </w:r>
            <w:r w:rsidRPr="005834AF">
              <w:rPr>
                <w:rFonts w:eastAsia="仿宋_GB2312"/>
                <w:sz w:val="24"/>
              </w:rPr>
              <w:t>为</w:t>
            </w:r>
            <w:r w:rsidRPr="005834AF">
              <w:rPr>
                <w:rFonts w:eastAsia="仿宋_GB2312" w:hint="eastAsia"/>
                <w:sz w:val="24"/>
              </w:rPr>
              <w:t>学生</w:t>
            </w:r>
            <w:r w:rsidRPr="005834AF">
              <w:rPr>
                <w:rFonts w:eastAsia="仿宋_GB2312"/>
                <w:sz w:val="24"/>
              </w:rPr>
              <w:t>进行科学研究提供良好条件，并与其合作完成科研任务。</w:t>
            </w:r>
            <w:r w:rsidRPr="005834AF">
              <w:rPr>
                <w:rFonts w:eastAsia="仿宋_GB2312" w:hint="eastAsia"/>
                <w:sz w:val="24"/>
              </w:rPr>
              <w:t>学院</w:t>
            </w:r>
            <w:r w:rsidRPr="005834AF">
              <w:rPr>
                <w:rFonts w:eastAsia="仿宋_GB2312"/>
                <w:sz w:val="24"/>
              </w:rPr>
              <w:t>为</w:t>
            </w:r>
            <w:r w:rsidRPr="005834AF">
              <w:rPr>
                <w:rFonts w:eastAsia="仿宋_GB2312" w:hint="eastAsia"/>
                <w:sz w:val="24"/>
              </w:rPr>
              <w:t>研究所</w:t>
            </w:r>
            <w:r w:rsidRPr="005834AF">
              <w:rPr>
                <w:rFonts w:eastAsia="仿宋_GB2312"/>
                <w:sz w:val="24"/>
              </w:rPr>
              <w:t>的</w:t>
            </w:r>
            <w:r w:rsidRPr="005834AF">
              <w:rPr>
                <w:rFonts w:eastAsia="仿宋_GB2312" w:hint="eastAsia"/>
                <w:sz w:val="24"/>
              </w:rPr>
              <w:t>长远</w:t>
            </w:r>
            <w:r w:rsidRPr="005834AF">
              <w:rPr>
                <w:rFonts w:eastAsia="仿宋_GB2312"/>
                <w:sz w:val="24"/>
              </w:rPr>
              <w:t>发展、战略定位和自主创新提供技术支持，</w:t>
            </w:r>
            <w:r w:rsidRPr="005834AF">
              <w:rPr>
                <w:rFonts w:eastAsia="仿宋_GB2312" w:hint="eastAsia"/>
                <w:sz w:val="24"/>
              </w:rPr>
              <w:t>促进产业</w:t>
            </w:r>
            <w:r w:rsidRPr="005834AF">
              <w:rPr>
                <w:rFonts w:eastAsia="仿宋_GB2312"/>
                <w:sz w:val="24"/>
              </w:rPr>
              <w:t>改造</w:t>
            </w:r>
            <w:r w:rsidRPr="005834AF">
              <w:rPr>
                <w:rFonts w:eastAsia="仿宋_GB2312" w:hint="eastAsia"/>
                <w:sz w:val="24"/>
              </w:rPr>
              <w:t>发展。</w:t>
            </w:r>
            <w:r w:rsidRPr="005834AF">
              <w:rPr>
                <w:rFonts w:eastAsia="仿宋_GB2312"/>
                <w:sz w:val="24"/>
              </w:rPr>
              <w:t>根据</w:t>
            </w:r>
            <w:r w:rsidRPr="005834AF">
              <w:rPr>
                <w:rFonts w:eastAsia="仿宋_GB2312" w:hint="eastAsia"/>
                <w:sz w:val="24"/>
              </w:rPr>
              <w:t>研究所</w:t>
            </w:r>
            <w:r w:rsidRPr="005834AF">
              <w:rPr>
                <w:rFonts w:eastAsia="仿宋_GB2312"/>
                <w:sz w:val="24"/>
              </w:rPr>
              <w:t>提出的项目需求和技术难题，积极组织力量进行研究开发、成果转化和技术攻关，支持</w:t>
            </w:r>
            <w:r w:rsidRPr="005834AF">
              <w:rPr>
                <w:rFonts w:eastAsia="仿宋_GB2312" w:hint="eastAsia"/>
                <w:sz w:val="24"/>
              </w:rPr>
              <w:t>研究所技术</w:t>
            </w:r>
            <w:r w:rsidRPr="005834AF">
              <w:rPr>
                <w:rFonts w:eastAsia="仿宋_GB2312"/>
                <w:sz w:val="24"/>
              </w:rPr>
              <w:t>创新。</w:t>
            </w:r>
            <w:r w:rsidRPr="005834AF">
              <w:rPr>
                <w:rFonts w:eastAsia="仿宋_GB2312" w:hint="eastAsia"/>
                <w:sz w:val="24"/>
              </w:rPr>
              <w:t>同时</w:t>
            </w:r>
            <w:r w:rsidRPr="005834AF">
              <w:rPr>
                <w:rFonts w:eastAsia="仿宋_GB2312"/>
                <w:sz w:val="24"/>
              </w:rPr>
              <w:t>协助做好企业所需人才的培养、技术咨询、技术</w:t>
            </w:r>
            <w:r w:rsidRPr="005834AF">
              <w:rPr>
                <w:rFonts w:eastAsia="仿宋_GB2312" w:hint="eastAsia"/>
                <w:sz w:val="24"/>
              </w:rPr>
              <w:t>培训工作。全面推行</w:t>
            </w:r>
            <w:r w:rsidRPr="005834AF">
              <w:rPr>
                <w:rFonts w:eastAsia="仿宋_GB2312" w:hint="eastAsia"/>
                <w:sz w:val="24"/>
              </w:rPr>
              <w:t xml:space="preserve"> </w:t>
            </w:r>
            <w:r w:rsidRPr="005834AF">
              <w:rPr>
                <w:rFonts w:eastAsia="仿宋_GB2312" w:hint="eastAsia"/>
                <w:sz w:val="24"/>
              </w:rPr>
              <w:t>“</w:t>
            </w:r>
            <w:r w:rsidRPr="005834AF">
              <w:rPr>
                <w:rFonts w:eastAsia="仿宋_GB2312" w:hint="eastAsia"/>
                <w:sz w:val="24"/>
              </w:rPr>
              <w:t>5S</w:t>
            </w:r>
            <w:r w:rsidRPr="005834AF">
              <w:rPr>
                <w:rFonts w:eastAsia="仿宋_GB2312" w:hint="eastAsia"/>
                <w:sz w:val="24"/>
              </w:rPr>
              <w:t>”管理，对接企业对员工的职业素养要求，对接企业的真实环境，将企业文化有效的引入学校实训实习基地，实现实训基地校园文化与企业文化的有效融合，使学生在与就业相对应工作环境中实习实训，提高学生的安全意识、环境意识、质量意识、成本意识、责任意识，实现环境育人。院所双方在人才互通、技术共享、生产科研等多方面深层合作，学生、教师直接参与企业生产和技术服务，学生即企业员工、教师即企业技术员，学校和企业在员工互通、技术共享、责任共担、人才共育等方面实现“无界化”。</w:t>
            </w:r>
          </w:p>
          <w:p w:rsidR="005834AF" w:rsidRPr="005834AF" w:rsidRDefault="005834AF" w:rsidP="005834AF">
            <w:pPr>
              <w:pStyle w:val="2"/>
              <w:ind w:left="420"/>
              <w:rPr>
                <w:rFonts w:ascii="Times New Roman" w:eastAsia="仿宋_GB2312" w:hAnsi="Times New Roman"/>
                <w:b w:val="0"/>
                <w:bCs w:val="0"/>
                <w:sz w:val="24"/>
                <w:szCs w:val="24"/>
              </w:rPr>
            </w:pPr>
            <w:bookmarkStart w:id="3" w:name="_Toc397328091"/>
            <w:r w:rsidRPr="005834AF">
              <w:rPr>
                <w:rFonts w:ascii="Times New Roman" w:eastAsia="仿宋_GB2312" w:hAnsi="Times New Roman" w:hint="eastAsia"/>
                <w:b w:val="0"/>
                <w:bCs w:val="0"/>
                <w:sz w:val="24"/>
                <w:szCs w:val="24"/>
              </w:rPr>
              <w:t>（三）精细化管理，确保培养实习成效</w:t>
            </w:r>
            <w:bookmarkEnd w:id="3"/>
          </w:p>
          <w:p w:rsidR="005834AF" w:rsidRPr="005834AF" w:rsidRDefault="005834AF" w:rsidP="005834AF">
            <w:pPr>
              <w:spacing w:line="360" w:lineRule="auto"/>
              <w:ind w:firstLine="560"/>
              <w:rPr>
                <w:rFonts w:eastAsia="仿宋_GB2312"/>
                <w:sz w:val="24"/>
              </w:rPr>
            </w:pPr>
            <w:r w:rsidRPr="005834AF">
              <w:rPr>
                <w:rFonts w:eastAsia="仿宋_GB2312" w:hint="eastAsia"/>
                <w:sz w:val="24"/>
              </w:rPr>
              <w:t>研究所注重学生在岗实习的建设与管理，确实把在岗实习当做一门课程进行建设。与学校签订合作协议，明确双方的责任，共商共建、共管共用、共评共赢。严守指导教学管理程序，结合企业生产实际和专业培养目标要求，制订有详细的在岗实习教学计划，</w:t>
            </w:r>
            <w:r w:rsidRPr="005834AF">
              <w:rPr>
                <w:rFonts w:eastAsia="仿宋_GB2312" w:hint="eastAsia"/>
                <w:sz w:val="24"/>
              </w:rPr>
              <w:t xml:space="preserve"> </w:t>
            </w:r>
            <w:r w:rsidRPr="005834AF">
              <w:rPr>
                <w:rFonts w:eastAsia="仿宋_GB2312" w:hint="eastAsia"/>
                <w:sz w:val="24"/>
              </w:rPr>
              <w:t>有实习目标，有过程记录、有教学评价，促进学生职业技能和职业适应能力的迅速提升；精细化过程，研究所安排专职指导教师，配合学校对学生进行实习指导和日常管理，实行统筹规划，统一管理；分工明确，责任到人，注重过程管理与评价。</w:t>
            </w:r>
          </w:p>
          <w:p w:rsidR="00094D2C" w:rsidRPr="001233EA" w:rsidRDefault="00094D2C" w:rsidP="005834AF">
            <w:pPr>
              <w:spacing w:line="360" w:lineRule="auto"/>
              <w:rPr>
                <w:rFonts w:eastAsia="仿宋_GB2312"/>
                <w:sz w:val="24"/>
              </w:rPr>
            </w:pPr>
          </w:p>
        </w:tc>
      </w:tr>
      <w:tr w:rsidR="00094D2C" w:rsidRPr="001233EA" w:rsidTr="00DF176D">
        <w:trPr>
          <w:trHeight w:val="5044"/>
          <w:jc w:val="center"/>
        </w:trPr>
        <w:tc>
          <w:tcPr>
            <w:tcW w:w="304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申请设站单位意见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200" w:firstLine="480"/>
              <w:rPr>
                <w:rFonts w:eastAsia="仿宋_GB2312"/>
                <w:sz w:val="24"/>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2977" w:type="dxa"/>
            <w:gridSpan w:val="3"/>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高校所属院系意见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150" w:firstLine="36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335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300" w:firstLine="72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r>
    </w:tbl>
    <w:p w:rsidR="00D15A4B" w:rsidRDefault="00D15A4B"/>
    <w:sectPr w:rsidR="00D15A4B" w:rsidSect="00C25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15" w:rsidRDefault="00CF1615">
      <w:r>
        <w:separator/>
      </w:r>
    </w:p>
  </w:endnote>
  <w:endnote w:type="continuationSeparator" w:id="0">
    <w:p w:rsidR="00CF1615" w:rsidRDefault="00CF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Pr="00B97DD0">
      <w:rPr>
        <w:rFonts w:ascii="宋体" w:hAnsi="宋体"/>
        <w:noProof/>
        <w:sz w:val="28"/>
        <w:szCs w:val="28"/>
        <w:lang w:val="zh-CN"/>
      </w:rPr>
      <w:t>2</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CF16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jc w:val="right"/>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00043A2D" w:rsidRPr="00043A2D">
      <w:rPr>
        <w:rFonts w:ascii="宋体" w:hAnsi="宋体"/>
        <w:noProof/>
        <w:sz w:val="28"/>
        <w:szCs w:val="28"/>
        <w:lang w:val="zh-CN"/>
      </w:rPr>
      <w:t>4</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CF161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DD0DD7">
    <w:pPr>
      <w:pStyle w:val="a3"/>
      <w:ind w:leftChars="200" w:left="420" w:rightChars="200" w:right="420"/>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Pr="00B54347">
      <w:rPr>
        <w:rFonts w:ascii="宋体" w:hAnsi="宋体"/>
        <w:noProof/>
        <w:sz w:val="28"/>
        <w:szCs w:val="28"/>
        <w:lang w:val="zh-CN"/>
      </w:rPr>
      <w:t>7</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CF16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15" w:rsidRDefault="00CF1615">
      <w:r>
        <w:separator/>
      </w:r>
    </w:p>
  </w:footnote>
  <w:footnote w:type="continuationSeparator" w:id="0">
    <w:p w:rsidR="00CF1615" w:rsidRDefault="00CF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542"/>
    <w:multiLevelType w:val="hybridMultilevel"/>
    <w:tmpl w:val="7178804A"/>
    <w:lvl w:ilvl="0" w:tplc="49D86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602"/>
    <w:rsid w:val="00043A2D"/>
    <w:rsid w:val="00094D2C"/>
    <w:rsid w:val="000A7486"/>
    <w:rsid w:val="001135B0"/>
    <w:rsid w:val="00223934"/>
    <w:rsid w:val="002B343B"/>
    <w:rsid w:val="00370ACC"/>
    <w:rsid w:val="003A2ECD"/>
    <w:rsid w:val="003E100B"/>
    <w:rsid w:val="00514FFB"/>
    <w:rsid w:val="005834AF"/>
    <w:rsid w:val="005C315A"/>
    <w:rsid w:val="005C459C"/>
    <w:rsid w:val="005D6C2E"/>
    <w:rsid w:val="0073654A"/>
    <w:rsid w:val="00802EAB"/>
    <w:rsid w:val="00823EFB"/>
    <w:rsid w:val="008D44C4"/>
    <w:rsid w:val="009D0907"/>
    <w:rsid w:val="009D1FC2"/>
    <w:rsid w:val="00A04602"/>
    <w:rsid w:val="00A86D07"/>
    <w:rsid w:val="00BD4E38"/>
    <w:rsid w:val="00C25B11"/>
    <w:rsid w:val="00CB6918"/>
    <w:rsid w:val="00CE39EF"/>
    <w:rsid w:val="00CF1615"/>
    <w:rsid w:val="00D15A4B"/>
    <w:rsid w:val="00DE15C9"/>
    <w:rsid w:val="00E70BF9"/>
    <w:rsid w:val="00E834CD"/>
    <w:rsid w:val="00EC6E9C"/>
    <w:rsid w:val="00EE080F"/>
    <w:rsid w:val="00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BC807-7B83-41D2-8D23-BE6ED93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02"/>
    <w:pPr>
      <w:widowControl w:val="0"/>
      <w:jc w:val="both"/>
    </w:pPr>
    <w:rPr>
      <w:rFonts w:ascii="Times New Roman" w:eastAsia="宋体" w:hAnsi="Times New Roman" w:cs="Times New Roman"/>
      <w:szCs w:val="24"/>
    </w:rPr>
  </w:style>
  <w:style w:type="paragraph" w:styleId="2">
    <w:name w:val="heading 2"/>
    <w:basedOn w:val="a"/>
    <w:next w:val="a"/>
    <w:link w:val="2Char"/>
    <w:qFormat/>
    <w:rsid w:val="005834AF"/>
    <w:pPr>
      <w:spacing w:line="360" w:lineRule="auto"/>
      <w:ind w:leftChars="200" w:left="200"/>
      <w:outlineLvl w:val="1"/>
    </w:pPr>
    <w:rPr>
      <w:rFonts w:ascii="Arial" w:eastAsia="楷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A04602"/>
    <w:pPr>
      <w:tabs>
        <w:tab w:val="center" w:pos="4153"/>
        <w:tab w:val="right" w:pos="8306"/>
      </w:tabs>
      <w:snapToGrid w:val="0"/>
      <w:jc w:val="left"/>
    </w:pPr>
    <w:rPr>
      <w:sz w:val="18"/>
      <w:szCs w:val="18"/>
    </w:rPr>
  </w:style>
  <w:style w:type="character" w:customStyle="1" w:styleId="Char">
    <w:name w:val="页脚 Char"/>
    <w:basedOn w:val="a0"/>
    <w:uiPriority w:val="99"/>
    <w:semiHidden/>
    <w:rsid w:val="00A04602"/>
    <w:rPr>
      <w:rFonts w:ascii="Times New Roman" w:eastAsia="宋体" w:hAnsi="Times New Roman" w:cs="Times New Roman"/>
      <w:sz w:val="18"/>
      <w:szCs w:val="18"/>
    </w:rPr>
  </w:style>
  <w:style w:type="character" w:customStyle="1" w:styleId="Char1">
    <w:name w:val="页脚 Char1"/>
    <w:link w:val="a3"/>
    <w:uiPriority w:val="99"/>
    <w:rsid w:val="00A04602"/>
    <w:rPr>
      <w:rFonts w:ascii="Times New Roman" w:eastAsia="宋体" w:hAnsi="Times New Roman" w:cs="Times New Roman"/>
      <w:sz w:val="18"/>
      <w:szCs w:val="18"/>
    </w:rPr>
  </w:style>
  <w:style w:type="paragraph" w:styleId="a4">
    <w:name w:val="List Paragraph"/>
    <w:basedOn w:val="a"/>
    <w:uiPriority w:val="34"/>
    <w:qFormat/>
    <w:rsid w:val="00514FFB"/>
    <w:pPr>
      <w:ind w:firstLineChars="200" w:firstLine="420"/>
    </w:pPr>
  </w:style>
  <w:style w:type="paragraph" w:styleId="a5">
    <w:name w:val="Normal (Web)"/>
    <w:basedOn w:val="a"/>
    <w:uiPriority w:val="99"/>
    <w:unhideWhenUsed/>
    <w:rsid w:val="00F13B24"/>
    <w:pPr>
      <w:widowControl/>
      <w:spacing w:before="100" w:beforeAutospacing="1" w:after="100" w:afterAutospacing="1"/>
      <w:jc w:val="left"/>
    </w:pPr>
    <w:rPr>
      <w:rFonts w:ascii="宋体" w:hAnsi="宋体" w:cs="宋体"/>
      <w:kern w:val="0"/>
      <w:sz w:val="24"/>
    </w:rPr>
  </w:style>
  <w:style w:type="paragraph" w:styleId="a6">
    <w:name w:val="Body Text"/>
    <w:basedOn w:val="a"/>
    <w:link w:val="Char0"/>
    <w:rsid w:val="005834AF"/>
    <w:pPr>
      <w:spacing w:line="280" w:lineRule="exact"/>
    </w:pPr>
    <w:rPr>
      <w:sz w:val="24"/>
      <w:szCs w:val="20"/>
    </w:rPr>
  </w:style>
  <w:style w:type="character" w:customStyle="1" w:styleId="Char0">
    <w:name w:val="正文文本 Char"/>
    <w:basedOn w:val="a0"/>
    <w:link w:val="a6"/>
    <w:rsid w:val="005834AF"/>
    <w:rPr>
      <w:rFonts w:ascii="Times New Roman" w:eastAsia="宋体" w:hAnsi="Times New Roman" w:cs="Times New Roman"/>
      <w:sz w:val="24"/>
      <w:szCs w:val="20"/>
    </w:rPr>
  </w:style>
  <w:style w:type="character" w:customStyle="1" w:styleId="2Char">
    <w:name w:val="标题 2 Char"/>
    <w:basedOn w:val="a0"/>
    <w:link w:val="2"/>
    <w:rsid w:val="005834AF"/>
    <w:rPr>
      <w:rFonts w:ascii="Arial" w:eastAsia="楷体" w:hAnsi="Arial" w:cs="Times New Roman"/>
      <w:b/>
      <w:bCs/>
      <w:sz w:val="32"/>
      <w:szCs w:val="32"/>
    </w:rPr>
  </w:style>
  <w:style w:type="table" w:styleId="a7">
    <w:name w:val="Table Grid"/>
    <w:basedOn w:val="a1"/>
    <w:uiPriority w:val="39"/>
    <w:rsid w:val="000A7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semiHidden/>
    <w:unhideWhenUsed/>
    <w:rsid w:val="00DE15C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DE15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GHM</cp:lastModifiedBy>
  <cp:revision>16</cp:revision>
  <dcterms:created xsi:type="dcterms:W3CDTF">2021-07-29T06:31:00Z</dcterms:created>
  <dcterms:modified xsi:type="dcterms:W3CDTF">2024-10-30T06:23:00Z</dcterms:modified>
</cp:coreProperties>
</file>